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69" w:rsidRPr="00DE770B" w:rsidRDefault="00E07F69" w:rsidP="00BD05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7F69" w:rsidRPr="00DE770B" w:rsidRDefault="00E07F69" w:rsidP="00BD05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E77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E770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07F69" w:rsidRPr="00DE770B" w:rsidRDefault="00E07F69" w:rsidP="00BD05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7F69" w:rsidRPr="00DE770B" w:rsidRDefault="00E07F69" w:rsidP="00BD0548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7F69" w:rsidRPr="00DE770B" w:rsidRDefault="00E07F69" w:rsidP="00BD054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07F69" w:rsidRPr="00DE770B" w:rsidRDefault="00E07F69" w:rsidP="00BD054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07F69" w:rsidRPr="00DE770B" w:rsidRDefault="00AC2DD8" w:rsidP="00BD05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>30</w:t>
      </w:r>
      <w:r w:rsidR="00E07F69" w:rsidRPr="00DE770B">
        <w:rPr>
          <w:rFonts w:ascii="Times New Roman" w:hAnsi="Times New Roman" w:cs="Times New Roman"/>
          <w:b/>
          <w:sz w:val="28"/>
          <w:szCs w:val="28"/>
        </w:rPr>
        <w:t>.</w:t>
      </w:r>
      <w:r w:rsidR="00D54CB3" w:rsidRPr="00DE770B">
        <w:rPr>
          <w:rFonts w:ascii="Times New Roman" w:hAnsi="Times New Roman" w:cs="Times New Roman"/>
          <w:b/>
          <w:sz w:val="28"/>
          <w:szCs w:val="28"/>
        </w:rPr>
        <w:t>0</w:t>
      </w:r>
      <w:r w:rsidRPr="00DE770B">
        <w:rPr>
          <w:rFonts w:ascii="Times New Roman" w:hAnsi="Times New Roman" w:cs="Times New Roman"/>
          <w:b/>
          <w:sz w:val="28"/>
          <w:szCs w:val="28"/>
        </w:rPr>
        <w:t>1</w:t>
      </w:r>
      <w:r w:rsidR="00E07F69" w:rsidRPr="00DE770B">
        <w:rPr>
          <w:rFonts w:ascii="Times New Roman" w:hAnsi="Times New Roman" w:cs="Times New Roman"/>
          <w:b/>
          <w:sz w:val="28"/>
          <w:szCs w:val="28"/>
        </w:rPr>
        <w:t>.201</w:t>
      </w:r>
      <w:r w:rsidRPr="00DE770B">
        <w:rPr>
          <w:rFonts w:ascii="Times New Roman" w:hAnsi="Times New Roman" w:cs="Times New Roman"/>
          <w:b/>
          <w:sz w:val="28"/>
          <w:szCs w:val="28"/>
        </w:rPr>
        <w:t>9</w:t>
      </w:r>
      <w:r w:rsidR="00E07F69" w:rsidRPr="00DE770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54CB3" w:rsidRPr="00DE7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78C">
        <w:rPr>
          <w:rFonts w:ascii="Times New Roman" w:hAnsi="Times New Roman" w:cs="Times New Roman"/>
          <w:b/>
          <w:sz w:val="28"/>
          <w:szCs w:val="28"/>
        </w:rPr>
        <w:t>1/7</w:t>
      </w:r>
    </w:p>
    <w:p w:rsidR="00E07F69" w:rsidRPr="00DE770B" w:rsidRDefault="00E07F69" w:rsidP="00BD054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1397" w:rsidRPr="00DE770B" w:rsidRDefault="003715B6" w:rsidP="00BD0548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Fonts w:ascii="Times New Roman" w:hAnsi="Times New Roman" w:cs="Times New Roman"/>
          <w:b/>
          <w:sz w:val="28"/>
          <w:szCs w:val="28"/>
        </w:rPr>
        <w:t xml:space="preserve">Об отчете главы управы района </w:t>
      </w:r>
      <w:proofErr w:type="gramStart"/>
      <w:r w:rsidRPr="00DE770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E770B">
        <w:rPr>
          <w:rFonts w:ascii="Times New Roman" w:hAnsi="Times New Roman" w:cs="Times New Roman"/>
          <w:b/>
          <w:sz w:val="28"/>
          <w:szCs w:val="28"/>
        </w:rPr>
        <w:t xml:space="preserve"> Дегунино города Москвы о результатах деятельности управы района за 201</w:t>
      </w:r>
      <w:r w:rsidR="00AC2DD8" w:rsidRPr="00DE770B">
        <w:rPr>
          <w:rFonts w:ascii="Times New Roman" w:hAnsi="Times New Roman" w:cs="Times New Roman"/>
          <w:b/>
          <w:sz w:val="28"/>
          <w:szCs w:val="28"/>
        </w:rPr>
        <w:t>8</w:t>
      </w:r>
      <w:r w:rsidRPr="00DE77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1397" w:rsidRPr="00DE770B" w:rsidRDefault="00EA1397" w:rsidP="00BD05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DE770B" w:rsidRDefault="003715B6" w:rsidP="00BD0548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DE770B">
        <w:rPr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Западное Дегунино города Москвы </w:t>
      </w:r>
      <w:r w:rsidR="00F50202">
        <w:rPr>
          <w:szCs w:val="28"/>
        </w:rPr>
        <w:t>О</w:t>
      </w:r>
      <w:r w:rsidR="00E07F69" w:rsidRPr="00DE770B">
        <w:rPr>
          <w:szCs w:val="28"/>
        </w:rPr>
        <w:t>.</w:t>
      </w:r>
      <w:r w:rsidR="00E27358" w:rsidRPr="00DE770B">
        <w:rPr>
          <w:szCs w:val="28"/>
        </w:rPr>
        <w:t>В</w:t>
      </w:r>
      <w:r w:rsidR="00E07F69" w:rsidRPr="00DE770B">
        <w:rPr>
          <w:szCs w:val="28"/>
        </w:rPr>
        <w:t xml:space="preserve">. </w:t>
      </w:r>
      <w:r w:rsidR="00E27358" w:rsidRPr="00DE770B">
        <w:rPr>
          <w:szCs w:val="28"/>
        </w:rPr>
        <w:t>Молодецкой</w:t>
      </w:r>
      <w:r w:rsidR="00CC20C6" w:rsidRPr="00DE770B">
        <w:rPr>
          <w:szCs w:val="28"/>
        </w:rPr>
        <w:t xml:space="preserve"> </w:t>
      </w:r>
      <w:r w:rsidRPr="00DE770B">
        <w:rPr>
          <w:szCs w:val="28"/>
        </w:rPr>
        <w:t>(далее – управа района) о деятельности управы района,</w:t>
      </w:r>
      <w:proofErr w:type="gramEnd"/>
    </w:p>
    <w:p w:rsidR="00A72470" w:rsidRPr="00DE770B" w:rsidRDefault="00A72470" w:rsidP="00BD054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715B6" w:rsidRPr="00DE770B" w:rsidRDefault="003715B6" w:rsidP="00BD054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DE770B">
        <w:rPr>
          <w:szCs w:val="28"/>
        </w:rPr>
        <w:t xml:space="preserve">Принять к сведению отчет главы управы района </w:t>
      </w:r>
      <w:proofErr w:type="gramStart"/>
      <w:r w:rsidRPr="00DE770B">
        <w:rPr>
          <w:szCs w:val="28"/>
        </w:rPr>
        <w:t>Западное</w:t>
      </w:r>
      <w:proofErr w:type="gramEnd"/>
      <w:r w:rsidRPr="00DE770B">
        <w:rPr>
          <w:szCs w:val="28"/>
        </w:rPr>
        <w:t xml:space="preserve"> Дегунино города Москвы </w:t>
      </w:r>
      <w:r w:rsidR="00F50202">
        <w:rPr>
          <w:szCs w:val="28"/>
        </w:rPr>
        <w:t>О</w:t>
      </w:r>
      <w:r w:rsidR="00E27358" w:rsidRPr="00DE770B">
        <w:rPr>
          <w:szCs w:val="28"/>
        </w:rPr>
        <w:t>.В. Молодецкой</w:t>
      </w:r>
      <w:r w:rsidR="006A1922" w:rsidRPr="00DE770B">
        <w:rPr>
          <w:szCs w:val="28"/>
        </w:rPr>
        <w:t xml:space="preserve"> </w:t>
      </w:r>
      <w:r w:rsidR="00DC713D" w:rsidRPr="00DE770B">
        <w:rPr>
          <w:szCs w:val="28"/>
        </w:rPr>
        <w:t>о результатах деятельности управы района за 201</w:t>
      </w:r>
      <w:r w:rsidR="00612677" w:rsidRPr="00DE770B">
        <w:rPr>
          <w:szCs w:val="28"/>
        </w:rPr>
        <w:t>8</w:t>
      </w:r>
      <w:r w:rsidR="00DC713D" w:rsidRPr="00DE770B">
        <w:rPr>
          <w:szCs w:val="28"/>
        </w:rPr>
        <w:t xml:space="preserve"> год</w:t>
      </w:r>
      <w:r w:rsidRPr="00DE770B">
        <w:rPr>
          <w:szCs w:val="28"/>
        </w:rPr>
        <w:t>.</w:t>
      </w:r>
    </w:p>
    <w:p w:rsidR="001C2680" w:rsidRPr="00DE770B" w:rsidRDefault="003715B6" w:rsidP="00BD0548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3715B6" w:rsidRPr="00DE770B" w:rsidRDefault="003F0934" w:rsidP="00BD0548">
      <w:pPr>
        <w:pStyle w:val="a6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DE770B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F50202" w:rsidRPr="00C1053A">
          <w:rPr>
            <w:rStyle w:val="a4"/>
            <w:szCs w:val="28"/>
          </w:rPr>
          <w:t>http://asd-zapdeg.ru/</w:t>
        </w:r>
      </w:hyperlink>
      <w:r w:rsidRPr="00DE770B">
        <w:rPr>
          <w:szCs w:val="28"/>
        </w:rPr>
        <w:t>.</w:t>
      </w:r>
    </w:p>
    <w:p w:rsidR="000D3D04" w:rsidRPr="00DE770B" w:rsidRDefault="003715B6" w:rsidP="00BD0548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DE770B" w:rsidRDefault="00B35919" w:rsidP="00BD0548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70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DE770B">
        <w:rPr>
          <w:rFonts w:ascii="Times New Roman" w:hAnsi="Times New Roman" w:cs="Times New Roman"/>
          <w:sz w:val="28"/>
          <w:szCs w:val="28"/>
        </w:rPr>
        <w:t>г</w:t>
      </w:r>
      <w:r w:rsidRPr="00DE770B">
        <w:rPr>
          <w:rFonts w:ascii="Times New Roman" w:hAnsi="Times New Roman" w:cs="Times New Roman"/>
          <w:sz w:val="28"/>
          <w:szCs w:val="28"/>
        </w:rPr>
        <w:t>лаву</w:t>
      </w:r>
      <w:r w:rsidR="00042F9B" w:rsidRPr="00DE770B">
        <w:rPr>
          <w:rFonts w:ascii="Times New Roman" w:hAnsi="Times New Roman" w:cs="Times New Roman"/>
          <w:sz w:val="28"/>
          <w:szCs w:val="28"/>
        </w:rPr>
        <w:t xml:space="preserve"> </w:t>
      </w:r>
      <w:r w:rsidRPr="00DE770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E77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E770B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E27358" w:rsidRPr="00DE770B">
        <w:rPr>
          <w:rFonts w:ascii="Times New Roman" w:hAnsi="Times New Roman" w:cs="Times New Roman"/>
          <w:sz w:val="28"/>
          <w:szCs w:val="28"/>
        </w:rPr>
        <w:t>Л.П. Абдулину</w:t>
      </w:r>
      <w:r w:rsidRPr="00DE770B">
        <w:rPr>
          <w:rFonts w:ascii="Times New Roman" w:hAnsi="Times New Roman" w:cs="Times New Roman"/>
          <w:sz w:val="28"/>
          <w:szCs w:val="28"/>
        </w:rPr>
        <w:t>.</w:t>
      </w:r>
    </w:p>
    <w:p w:rsidR="006D726C" w:rsidRPr="00DE770B" w:rsidRDefault="006D726C" w:rsidP="00BD054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DE770B" w:rsidRDefault="00E71DB3" w:rsidP="00BD054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DE770B" w:rsidTr="0009154D">
        <w:tc>
          <w:tcPr>
            <w:tcW w:w="4998" w:type="dxa"/>
            <w:shd w:val="clear" w:color="auto" w:fill="auto"/>
          </w:tcPr>
          <w:p w:rsidR="0026758F" w:rsidRPr="00DE770B" w:rsidRDefault="0026758F" w:rsidP="00BD05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DE770B" w:rsidRDefault="0026758F" w:rsidP="00BD05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DE770B" w:rsidRDefault="0026758F" w:rsidP="00BD05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DE770B" w:rsidRDefault="00E27358" w:rsidP="00BD05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0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C6FB4" w:rsidRPr="00DE770B" w:rsidRDefault="000C6FB4" w:rsidP="00BD0548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DE770B" w:rsidRDefault="000D3D04" w:rsidP="00BD0548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DE770B" w:rsidRDefault="000D3D04" w:rsidP="00BD0548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DE770B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DE770B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DE770B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15043A" w:rsidRPr="00DE770B" w:rsidRDefault="0015043A" w:rsidP="00BD0548">
      <w:pPr>
        <w:pStyle w:val="a6"/>
        <w:ind w:left="0" w:right="-5"/>
        <w:contextualSpacing/>
        <w:rPr>
          <w:sz w:val="24"/>
          <w:szCs w:val="24"/>
        </w:rPr>
      </w:pPr>
    </w:p>
    <w:p w:rsidR="00610EA8" w:rsidRPr="00DE770B" w:rsidRDefault="00610EA8" w:rsidP="00BD0548">
      <w:pPr>
        <w:pStyle w:val="a6"/>
        <w:ind w:left="0" w:right="-5"/>
        <w:contextualSpacing/>
        <w:rPr>
          <w:sz w:val="24"/>
          <w:szCs w:val="24"/>
        </w:rPr>
      </w:pPr>
    </w:p>
    <w:p w:rsidR="00610EA8" w:rsidRPr="00DE770B" w:rsidRDefault="00610EA8" w:rsidP="00BD0548">
      <w:pPr>
        <w:pStyle w:val="a6"/>
        <w:ind w:left="0" w:right="-5"/>
        <w:contextualSpacing/>
        <w:rPr>
          <w:sz w:val="24"/>
          <w:szCs w:val="24"/>
        </w:rPr>
      </w:pPr>
    </w:p>
    <w:p w:rsidR="00610EA8" w:rsidRPr="00DE770B" w:rsidRDefault="00610EA8" w:rsidP="00BD0548">
      <w:pPr>
        <w:pStyle w:val="a6"/>
        <w:ind w:left="0" w:right="-5"/>
        <w:contextualSpacing/>
        <w:rPr>
          <w:sz w:val="24"/>
          <w:szCs w:val="24"/>
        </w:rPr>
      </w:pPr>
    </w:p>
    <w:p w:rsidR="00610EA8" w:rsidRPr="00DE770B" w:rsidRDefault="00610EA8" w:rsidP="00BD0548">
      <w:pPr>
        <w:pStyle w:val="a6"/>
        <w:ind w:left="0" w:right="-5"/>
        <w:contextualSpacing/>
        <w:rPr>
          <w:sz w:val="24"/>
          <w:szCs w:val="24"/>
        </w:rPr>
      </w:pPr>
    </w:p>
    <w:p w:rsidR="00636267" w:rsidRPr="00DE770B" w:rsidRDefault="00636267" w:rsidP="00BD0548">
      <w:pPr>
        <w:pStyle w:val="a6"/>
        <w:ind w:left="0" w:right="-5"/>
        <w:contextualSpacing/>
        <w:rPr>
          <w:sz w:val="24"/>
          <w:szCs w:val="24"/>
        </w:rPr>
      </w:pPr>
    </w:p>
    <w:p w:rsidR="003715B6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D9378C" w:rsidRPr="00DE770B" w:rsidRDefault="00D9378C" w:rsidP="00BD0548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DE770B" w:rsidRDefault="003715B6" w:rsidP="00BD0548">
      <w:pPr>
        <w:pStyle w:val="a6"/>
        <w:ind w:left="0" w:right="-5"/>
        <w:contextualSpacing/>
        <w:rPr>
          <w:sz w:val="24"/>
          <w:szCs w:val="24"/>
        </w:rPr>
      </w:pPr>
    </w:p>
    <w:p w:rsidR="002521B2" w:rsidRPr="009F6E94" w:rsidRDefault="002521B2" w:rsidP="009F6E94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lastRenderedPageBreak/>
        <w:t>О Т Ч Е Т</w:t>
      </w:r>
    </w:p>
    <w:p w:rsidR="002521B2" w:rsidRPr="009F6E94" w:rsidRDefault="002521B2" w:rsidP="009F6E94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главы управы района </w:t>
      </w:r>
      <w:proofErr w:type="gramStart"/>
      <w:r w:rsidRPr="009F6E94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Дегунино города Москвы</w:t>
      </w:r>
    </w:p>
    <w:p w:rsidR="002521B2" w:rsidRPr="009F6E94" w:rsidRDefault="002521B2" w:rsidP="009F6E94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Молодецкой Оксаны Вячеславовны</w:t>
      </w:r>
    </w:p>
    <w:p w:rsidR="00367AB1" w:rsidRPr="009F6E94" w:rsidRDefault="00367AB1" w:rsidP="009F6E94">
      <w:pPr>
        <w:spacing w:line="21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«Об основных результатах и итогах работы управы по выполнению комплексных программ за 2018 год и о взаимодействии управы района и жителей района по решению вопросов социально-экономического развития района»</w:t>
      </w:r>
    </w:p>
    <w:p w:rsidR="00BD0548" w:rsidRPr="009F6E94" w:rsidRDefault="00BD0548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B1" w:rsidRPr="009F6E94" w:rsidRDefault="00367AB1" w:rsidP="009F6E94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Уважаемые депутаты, коллеги!</w:t>
      </w:r>
    </w:p>
    <w:p w:rsidR="00367AB1" w:rsidRPr="009F6E94" w:rsidRDefault="00367AB1" w:rsidP="009F6E94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был образован в 1991 году, в современных границах район существует с 1997 года после присоединения к нему микрорайона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Бусиново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. Территория района – </w:t>
      </w:r>
      <w:smartTag w:uri="urn:schemas-microsoft-com:office:smarttags" w:element="metricconverter">
        <w:smartTagPr>
          <w:attr w:name="ProductID" w:val="752 га"/>
        </w:smartTagPr>
        <w:r w:rsidRPr="009F6E94">
          <w:rPr>
            <w:rFonts w:ascii="Times New Roman" w:hAnsi="Times New Roman" w:cs="Times New Roman"/>
            <w:sz w:val="24"/>
            <w:szCs w:val="24"/>
          </w:rPr>
          <w:t>752 га</w:t>
        </w:r>
      </w:smartTag>
      <w:r w:rsidRPr="009F6E94">
        <w:rPr>
          <w:rFonts w:ascii="Times New Roman" w:hAnsi="Times New Roman" w:cs="Times New Roman"/>
          <w:sz w:val="24"/>
          <w:szCs w:val="24"/>
        </w:rPr>
        <w:t xml:space="preserve">, постоянное зарегистрированное население района составляет – 65,9 тыс. чел. Общее количество жилых строений 205, из которых 43 дома 5-ти и ниже этажностью. Общая площадь жилищного фонда района составляет 1621644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.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widowControl w:val="0"/>
        <w:numPr>
          <w:ilvl w:val="0"/>
          <w:numId w:val="5"/>
        </w:numPr>
        <w:tabs>
          <w:tab w:val="left" w:pos="426"/>
        </w:tabs>
        <w:adjustRightInd w:val="0"/>
        <w:spacing w:line="216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F6E94">
        <w:rPr>
          <w:rFonts w:ascii="Times New Roman" w:hAnsi="Times New Roman" w:cs="Times New Roman"/>
          <w:b/>
          <w:spacing w:val="-4"/>
          <w:sz w:val="24"/>
          <w:szCs w:val="24"/>
        </w:rPr>
        <w:t>О РЕЗУЛЬТАТАХ ВЫПОЛНЕНИЯ КОМПЛЕКСНОЙ ПРОГРАММЫ РАЗВИТИЯ РАЙОНА</w:t>
      </w:r>
    </w:p>
    <w:p w:rsidR="00367AB1" w:rsidRPr="009F6E94" w:rsidRDefault="00367AB1" w:rsidP="009F6E94">
      <w:pPr>
        <w:widowControl w:val="0"/>
        <w:numPr>
          <w:ilvl w:val="1"/>
          <w:numId w:val="13"/>
        </w:numPr>
        <w:tabs>
          <w:tab w:val="left" w:pos="-567"/>
        </w:tabs>
        <w:adjustRightInd w:val="0"/>
        <w:spacing w:line="216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F6E94">
        <w:rPr>
          <w:rFonts w:ascii="Times New Roman" w:hAnsi="Times New Roman" w:cs="Times New Roman"/>
          <w:b/>
          <w:spacing w:val="-4"/>
          <w:sz w:val="24"/>
          <w:szCs w:val="24"/>
        </w:rPr>
        <w:t>В сфере благоустройства и жилищно-коммунального хозяйства, праздничного оформления</w:t>
      </w:r>
    </w:p>
    <w:p w:rsidR="00367AB1" w:rsidRPr="009F6E94" w:rsidRDefault="00367AB1" w:rsidP="009F6E94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Формирование государственных Программ на 2018 год, титульный список по дворовым территориям был составлен на основании:</w:t>
      </w:r>
    </w:p>
    <w:p w:rsidR="00367AB1" w:rsidRPr="009F6E94" w:rsidRDefault="00367AB1" w:rsidP="009F6E94">
      <w:pPr>
        <w:pStyle w:val="a3"/>
        <w:numPr>
          <w:ilvl w:val="0"/>
          <w:numId w:val="16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обращений жителей, в том числе по обращениям на централизованный портал Правительства Москвы «Наш город»;</w:t>
      </w:r>
    </w:p>
    <w:p w:rsidR="00367AB1" w:rsidRPr="009F6E94" w:rsidRDefault="00367AB1" w:rsidP="009F6E94">
      <w:pPr>
        <w:pStyle w:val="a3"/>
        <w:numPr>
          <w:ilvl w:val="0"/>
          <w:numId w:val="16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предложений депутатов Совета депутатов муниципального округа </w:t>
      </w:r>
      <w:proofErr w:type="gramStart"/>
      <w:r w:rsidRPr="009F6E94">
        <w:rPr>
          <w:rFonts w:ascii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 Дегунино;</w:t>
      </w:r>
    </w:p>
    <w:p w:rsidR="00367AB1" w:rsidRPr="009F6E94" w:rsidRDefault="00367AB1" w:rsidP="009F6E94">
      <w:pPr>
        <w:pStyle w:val="a3"/>
        <w:numPr>
          <w:ilvl w:val="0"/>
          <w:numId w:val="16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информации ОАТИ г. Москвы;</w:t>
      </w:r>
    </w:p>
    <w:p w:rsidR="00367AB1" w:rsidRPr="009F6E94" w:rsidRDefault="00367AB1" w:rsidP="009F6E94">
      <w:pPr>
        <w:pStyle w:val="a3"/>
        <w:numPr>
          <w:ilvl w:val="0"/>
          <w:numId w:val="16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актов обследования дворовых территорий.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numPr>
          <w:ilvl w:val="2"/>
          <w:numId w:val="12"/>
        </w:numPr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Благоустройство дворовых территорий </w:t>
      </w:r>
    </w:p>
    <w:p w:rsidR="00367AB1" w:rsidRPr="009F6E94" w:rsidRDefault="00367AB1" w:rsidP="009F6E94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рамках программы по комплексному благоустройству в 2018 году по программе социально-экономического развития районов выполнены работы по благоустройству 15-ти дворовых территорий, на общую сумму </w:t>
      </w:r>
      <w:r w:rsidRPr="009F6E94">
        <w:rPr>
          <w:rFonts w:ascii="Times New Roman" w:hAnsi="Times New Roman" w:cs="Times New Roman"/>
          <w:b/>
          <w:sz w:val="24"/>
          <w:szCs w:val="24"/>
        </w:rPr>
        <w:t>44 782 374,60 руб.</w:t>
      </w:r>
      <w:r w:rsidRPr="009F6E94">
        <w:rPr>
          <w:rFonts w:ascii="Times New Roman" w:hAnsi="Times New Roman" w:cs="Times New Roman"/>
          <w:sz w:val="24"/>
          <w:szCs w:val="24"/>
        </w:rPr>
        <w:t xml:space="preserve"> Выполнен ремонт асфальтобетонного покрытия, общей площадью 10,96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тыс.кв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, выполнена замена бортового камня – 264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, установка ограждений – 1 250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пог.м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, замена резинового покрытия детских площадок – 5 366,5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, установка МАФ (детские игровые городки, качели, качалки-балансиры, песочные дворики, качалки на пружине, урны, скамейки и пр.) – 328 шт., выполнено устройство АБП – 171,6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F6E94">
        <w:rPr>
          <w:rFonts w:ascii="Times New Roman" w:hAnsi="Times New Roman" w:cs="Times New Roman"/>
          <w:sz w:val="24"/>
          <w:szCs w:val="24"/>
        </w:rPr>
        <w:t>, установка уличных тренажеров – 26 шт.</w:t>
      </w:r>
    </w:p>
    <w:p w:rsidR="00367AB1" w:rsidRPr="009F6E94" w:rsidRDefault="00367AB1" w:rsidP="009F6E94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Также в рамках благоустройства дворовых территорий за счет сре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>имулирования управ районов, посредством электронных голосований на портале «Активный гражданин», были определены объекты АГ, в количестве 4 шт. (Бусиновская горка ул., д. 11, к 1, 2, 3; Ангарская ул., д. 22, к. 1, 2, 3, 4, 5; Дегунинская ул., д. 3; Коровинское ш., д. 7, к. 3).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Всего, в рамках программы по реконструкции контейнерных площадок, в 2018 г. предусмотрены работы по замене 21 контейнерной площадки.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979"/>
        <w:gridCol w:w="6204"/>
      </w:tblGrid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Новая ул. 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устройство АБП, замена бортового камня, устройство резинового покрытия на дет. площадке., замена МАФ, реконструкция контейнерных площадок, </w:t>
            </w:r>
            <w:proofErr w:type="gramEnd"/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Дегунинская ул. 3 к.4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ремонт контейнерной площадки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шоссе 5 к.2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ремонт контейнерной площадки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Бусиновская Горка ул. 11 к.1, 11 к.2, 11 к.3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ремонт ограждений, устройство резинового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лощадке, замена МАФ,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шоссе 15 к.2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установка тренажеров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шоссе 7 к.3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установка тренажеров, ремонт контейнерной площадки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Дегунинская ул. 3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ремонт ограждений, устройство резинового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лощадке, замена МАФ, устройство ДТС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Ангарская ул. 22 к.1, 22 к.2, 22 к.3, 22 к.4, 22 к.5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и устройство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АБП, замена бортового камня, устройство резинового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лощадке, замена МАФ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шоссе 11 к.1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резинового покрытия под тренажерами - 50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тренажеров - 6 шт., Устройство ДТС - 10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ш., д. 11, к. 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Ивана Сусанина ул. 8 к.1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АБП, устройство резинового</w:t>
            </w:r>
            <w:r w:rsidR="00BD0548"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покрытия на дет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лощадке, замена МАФ. Установка тренажеров - 6 шт., устройство ДТС - 12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Ивана Сусанина ул. 10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АБП. Замена МАФ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Маршала Федоренко ул., д. 10, к. 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АБП. Замена МАФ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Дегунинская ул., д. 13, к. 1, 2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АБП. Замена МАФ</w:t>
            </w:r>
          </w:p>
        </w:tc>
      </w:tr>
      <w:tr w:rsidR="00367AB1" w:rsidRPr="009F6E94" w:rsidTr="002A7F35">
        <w:trPr>
          <w:trHeight w:val="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7F35"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шоссе 29 к.1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АБП. Замена МАФ</w:t>
            </w:r>
          </w:p>
        </w:tc>
      </w:tr>
    </w:tbl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2018 г. были предусмотрены работы по установке дополнительных опор наружного освещения, в количестве 60 шт. Заказчиком работ по установке световых опор является ГУП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Моссвет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». В настоящее время работы по установке и подключению световых опор в полном объеме не завершены.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7"/>
        <w:gridCol w:w="3475"/>
        <w:gridCol w:w="1725"/>
      </w:tblGrid>
      <w:tr w:rsidR="00367AB1" w:rsidRPr="009F6E94" w:rsidTr="002A7F35">
        <w:trPr>
          <w:trHeight w:val="2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опор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ш., д. 7, к. 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Дегунинская ул., д. 2 (СП Школа № 2100)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территории Школы № 2100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ул., д. 14 (СП)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ул., д. 17 (СП)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Маршала Федоренко ул., д. 10, к. 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Маршала Федоренко ул., д. 4, к. 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Пожарный проезд, 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Ангарская ул., д. 22, к. 1, 2, 3, 4, 5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ул. Ангарская д.23 к.2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ш., д. 3, к. 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ш., д. 23, к. 2, 3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Маршала Федоренко ул., д. 10, к. 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Дегунинская ул., д. 23, к. 1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Коровинское ш., д. 17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2, к. 1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Базовская ул., д. 4, к. 1, А, Б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Новая ул., д. 14 (ДП)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Ангарская ул., д. 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Дегунинская ул., д. 3-д. 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Ангарская ул., д. 26, к. 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Ветеранский дворик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Дегунинская ул., д. 13, к. 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Талдомская ул., д. 13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Ивана Сусанина ул., д. 6, к. 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Весенняя ул., д. 20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2A7F35">
        <w:trPr>
          <w:trHeight w:val="2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Дегунинская ул., д. 15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AB1" w:rsidRPr="009F6E94" w:rsidTr="002A7F35">
        <w:trPr>
          <w:trHeight w:val="20"/>
        </w:trPr>
        <w:tc>
          <w:tcPr>
            <w:tcW w:w="4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367AB1" w:rsidRPr="009F6E94" w:rsidRDefault="00367AB1" w:rsidP="009F6E94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1.1.2. Благоустройство объектов образования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2018 году выполнены работы по благоустройству 3-х объектов образования: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</w:rPr>
        <w:t>ГБОУ школа № 2100 ул. Дегунинская, д.2</w:t>
      </w:r>
      <w:r w:rsidR="00BD0548" w:rsidRPr="009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>на сумму - 7 866 389,99 руб.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</w:rPr>
        <w:t>ГБОУ СОШ №2098 ул.</w:t>
      </w:r>
      <w:r w:rsidR="002A7F35" w:rsidRPr="009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</w:rPr>
        <w:t>Талдомская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</w:rPr>
        <w:t>, д.13А на сумму - 2 513 066,90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</w:rPr>
        <w:t>ГБОУ СОШ №2098 ул.</w:t>
      </w:r>
      <w:r w:rsidR="002A7F35" w:rsidRPr="009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>Базовская, д.15, стр.12 на сумму -</w:t>
      </w:r>
      <w:r w:rsidR="00BD0548" w:rsidRPr="009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>1 375 488,46 руб.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Выполнены работы по ремонту асфальтобетонного покрытия, замене бортового камня, ремонту газонов, устройству резинового покрытия, установке МАФ и др.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Всего было выделено </w:t>
      </w:r>
      <w:r w:rsidRPr="009F6E94">
        <w:rPr>
          <w:rFonts w:ascii="Times New Roman" w:hAnsi="Times New Roman" w:cs="Times New Roman"/>
          <w:b/>
          <w:sz w:val="24"/>
          <w:szCs w:val="24"/>
        </w:rPr>
        <w:t>11 754 945, 35 руб.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lastRenderedPageBreak/>
        <w:t>1.1.3. Выборочный капитальный ремонт многоквартирных домов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рамках реализации региональной программы капитального ремонта многоквартирных домов в 2018 г. были продолжены работы по капитальному ремонту общего имущества собственников в 8 МКД: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Коровинское шоссе 3 к.1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Коровинское шоссе, д. 11 корп.1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Коровинское шоссе, д.7 корп.1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ул. Бусиновская горка, д.1 корп.2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Базовская ул.д.22 г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Дегунинская ул.д.13 корп.1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Дегунинская ул.д.13 корп.2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Дегунинская ул.д.15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Также в 2018 году выполнены работы по замене 17 ед. лифтового оборудования в 3 многоквартирных домах: Коровинское шоссе, д.17,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ул.д.6, Ангарская ул.д.18.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1.1.4. Приведение подъездов в порядок</w:t>
      </w:r>
    </w:p>
    <w:p w:rsidR="00367AB1" w:rsidRPr="009F6E94" w:rsidRDefault="00367AB1" w:rsidP="009F6E94">
      <w:pPr>
        <w:tabs>
          <w:tab w:val="left" w:pos="851"/>
          <w:tab w:val="left" w:pos="6570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и в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п. 3.2.9 Правил и норм технической эксплуатации жилищного фонда в</w:t>
      </w:r>
      <w:r w:rsidRPr="009F6E94">
        <w:rPr>
          <w:rFonts w:ascii="Times New Roman" w:hAnsi="Times New Roman" w:cs="Times New Roman"/>
          <w:sz w:val="24"/>
          <w:szCs w:val="24"/>
        </w:rPr>
        <w:t xml:space="preserve"> 2018 году за счет средств управляющих организаций района выполнен ремонт в 192 подъездах 69 многоквартирных домов, из них: 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ГБУ «Жилищник района Западное Дегунино» - 51 подъезд (15 МКД);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Аргонавто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» - 71 подъезд (22 МКД);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ООО УК «Галактика» - 42 подъезда (10 МКД);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ООО УК «Сервис Град» - 8 подъездов (2 МКД);</w:t>
      </w:r>
    </w:p>
    <w:p w:rsidR="00367AB1" w:rsidRPr="009F6E94" w:rsidRDefault="00367AB1" w:rsidP="009F6E94">
      <w:pPr>
        <w:pStyle w:val="a3"/>
        <w:numPr>
          <w:ilvl w:val="0"/>
          <w:numId w:val="1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ООО «Стройка» - 20 подъездов (18 МКД).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к ремонту 24 подъезда. И в связи с проведением Фондом капитального ремонта работ капитального характера по адресу: ул. Дегунинская, д. 13 к. 2, работы по приведению в порядок подъездов МКД будут завершены управляющей организацией в срок до 01.02.2019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numPr>
          <w:ilvl w:val="2"/>
          <w:numId w:val="6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Замена лифтового оборудования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Также в 2018 году выполнены работы по замене 17 ед. лифтового оборудования в 3 многоквартирных домах: Коровинское шоссе, д.17,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ул.д.6, Ангарская ул.д.18.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2019 году запланированы работы по замене 7 ед. лифтового оборудования в 3 многоквартирных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домах по адресам: ул. Бусиновская горка, д.1 корп.1, Дегунинская ул. 8, Федоренко Маршала ул. 14 к.1.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1.1.6. Подготовка жилищного фонда района к эксплуатации в осенне-зимний период 2018-2019 гг.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Управой района, управляющими организациями совместно с подрядными и теплоснабжающими организациями была проведена подготовка жилого фонда к эксплуатации к зимнему периоду 2018-19 гг.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Планы мероприятия и объемы работ по подготовке жилищного фонда к зимнему отопительному сезону были сформированы и выполнены с учетом выявленных недо</w:t>
      </w:r>
      <w:r w:rsidR="00DE770B" w:rsidRPr="009F6E94">
        <w:rPr>
          <w:rFonts w:ascii="Times New Roman" w:hAnsi="Times New Roman" w:cs="Times New Roman"/>
          <w:sz w:val="24"/>
          <w:szCs w:val="24"/>
        </w:rPr>
        <w:t>статков в ходе предыдущей зимы.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Силами теплоснабжающих и эксплуатирующих организаций были выполнены гидравлические испытания всех систем теплоснабжения: тепловых вводов, разводящих сетей, теплофикационного оборудования центральных тепловых пунктов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Все многоквартирные дома, объекты коммунального хозяйства и социально-культурного назначения своевременно подготовлены к эксплуатации в осенне-зимний период 2018-2019 гг., срыва сроков подготовки к эксплуатации в зимний период не допущено.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1.1.7. Работа с управляющими компаниями по обеспечению содержания жилищного фонда, содержание общедомового имущества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Во исполнение распоряжения префектуры Северного административного округа от 03.05.2018 № 202 «О задачах по подготовке Северного административного округа города Москвы к зимнему периоду 2018-2019 гг.», распоряжения управы района от 19.04.2018 № 20 «О задачах по подготовке жилищно-коммунального хозяйства района западное Дегунино к зимнему периоду 2018-2019 гг.». 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Тепловое хозяйство района готовилось в соответствии с «Регламентом подготовки к зимней эксплуатации систем тепло- и водоснабжения жилых домов, оборудования, сетей и сооружений топливно-энергетического и коммунального хозяйств города Москвы» (ЖНМ-2004/01).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районе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согласно план-графика подготовки жилых домов к сезонной эксплуатации в осенне-зимний период 2018-2019гг. управляющими компаниями </w:t>
      </w:r>
      <w:r w:rsidRPr="009F6E94">
        <w:rPr>
          <w:rFonts w:ascii="Times New Roman" w:hAnsi="Times New Roman" w:cs="Times New Roman"/>
          <w:sz w:val="24"/>
          <w:szCs w:val="24"/>
        </w:rPr>
        <w:lastRenderedPageBreak/>
        <w:t xml:space="preserve">района проведены работы по наладке и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опрессовке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систем отопления и горячего водоснабжения в 205 жилых домах (100%), в том числе:</w:t>
      </w:r>
    </w:p>
    <w:p w:rsidR="00367AB1" w:rsidRPr="009F6E94" w:rsidRDefault="00367AB1" w:rsidP="009F6E94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185 муниципальных строений, находящихся в управлении управляющих компаний;</w:t>
      </w:r>
    </w:p>
    <w:p w:rsidR="00367AB1" w:rsidRPr="009F6E94" w:rsidRDefault="00367AB1" w:rsidP="009F6E94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5 строения ТСЖ;</w:t>
      </w:r>
    </w:p>
    <w:p w:rsidR="00367AB1" w:rsidRPr="009F6E94" w:rsidRDefault="00367AB1" w:rsidP="009F6E94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14 строений жилищно-строительных кооперативов.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Осуществлена подготовка к зиме 1 здания общежития (Дегунинская ул., д.2, к.2).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Отчеты о подготовке жилищного фонда к зиме своевременно предоставлялись в Городской центр жилищных субсидий города Москвы. 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Все работы приняты теплоснабжающей организацией с обязательным оформлением паспортов готовности жилых домов и придомовых территорий к осенне-зимнему периоду 2018-2019гг.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Жилищную инспекцию по Северному административному округу города Москвы предъявлено и принято 205 паспортов готовности жилых домов.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районе проведена работа по подготовке учреждений социальной сферы, промышленности, торговли и услуг к эксплуатации в зимний период, а именно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367AB1" w:rsidRPr="009F6E94" w:rsidRDefault="00367AB1" w:rsidP="009F6E94">
      <w:pPr>
        <w:pStyle w:val="a3"/>
        <w:numPr>
          <w:ilvl w:val="0"/>
          <w:numId w:val="19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273 прочих строений,</w:t>
      </w:r>
    </w:p>
    <w:p w:rsidR="00367AB1" w:rsidRPr="009F6E94" w:rsidRDefault="00367AB1" w:rsidP="009F6E94">
      <w:pPr>
        <w:pStyle w:val="a3"/>
        <w:numPr>
          <w:ilvl w:val="0"/>
          <w:numId w:val="19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21 строение объектов здравоохранения,</w:t>
      </w:r>
    </w:p>
    <w:p w:rsidR="00367AB1" w:rsidRPr="009F6E94" w:rsidRDefault="00367AB1" w:rsidP="009F6E94">
      <w:pPr>
        <w:pStyle w:val="a3"/>
        <w:numPr>
          <w:ilvl w:val="0"/>
          <w:numId w:val="19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32 строения объектов образования,</w:t>
      </w:r>
    </w:p>
    <w:p w:rsidR="00367AB1" w:rsidRPr="009F6E94" w:rsidRDefault="00367AB1" w:rsidP="009F6E94">
      <w:pPr>
        <w:pStyle w:val="a3"/>
        <w:numPr>
          <w:ilvl w:val="0"/>
          <w:numId w:val="19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13 торговых объектов.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Подготовка нежилых строений к эксплуатации в ОЗП осуществляется в соответствии с указанными графиками в установленные сроки. Вопрос подготовки нежилого фонда к зимнему периоду находится на контроле.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Руководители организаций, предприятий и учреждений района будут уведомлены о персональной ответственности за несвоевременное выполнение работ по ограждению опасных участков, очистке кровель от снега и наледи, в том числе об административной ответственности юридических и должностных лиц в соответствии с действующим законодательством Российской Федерации, а также об уголовной ответственности в случае причинения вреда здоровью человека в результате травмы от падения сосулек.</w:t>
      </w:r>
      <w:proofErr w:type="gramEnd"/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целях исключения случаев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граждан от падения снега и наледи в управляющей организац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ии ООО У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Аргонавто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» и ГБУ «Жилищник района Западное Дегунино» созданы 14 бригад по очистке кровель (56 человек), которые оснащены всем необходимым: инвентарем, рациями, страховочными поясами, спецодеждой. 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При организации работ соответствующих служб в зимний период 2018-2019 гг. по эксплуатации жилых зданий будут строго учитываться требования Норматива города Москвы ЖНМ-2005/04 «Организация работ по очистке кровель жилых и общественных зданий от снега и наледи», обеспечив очистку кровель в течение суток после выпадения осадков.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Аварийные службы района к устранению аварийных ситуаций в зимний период подготовлены. На базе аварийных служб района подготовлены передвижные средства электроснабжения (ПЭС) в количестве 6 ед., тепловые пушки – 14 ед., в том числе: электрические – 8 ед., на жидком топливе – 6 ед. Организован достаточный запас материалов для проведения аварийно-восстановительных работ.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Вопрос обеспечения бесперебойной, устойчивой эксплуатации объектов района в зимних условиях 2018-2019 гг. находится на особом контроле.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Работы по уборке дворовых территорий района, внутриквартальных проездов и улично-дорожной сети 2-й категории от снега проводятся силами ГБУ «Жилищник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Дегунино».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Всего в районе 157 дворовых территорий. В целях своевременного проведения регламентных уборочных работ в зимний период, выполнена подготовка дорожно-уборочной техники.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Всего убираемая площадь 580 474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F6E94">
        <w:rPr>
          <w:rFonts w:ascii="Times New Roman" w:hAnsi="Times New Roman" w:cs="Times New Roman"/>
          <w:sz w:val="24"/>
          <w:szCs w:val="24"/>
        </w:rPr>
        <w:t>, из них:</w:t>
      </w:r>
    </w:p>
    <w:p w:rsidR="00367AB1" w:rsidRPr="009F6E94" w:rsidRDefault="00367AB1" w:rsidP="009F6E94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механизированным способом – 81 069,5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F6E94">
        <w:rPr>
          <w:rFonts w:ascii="Times New Roman" w:hAnsi="Times New Roman" w:cs="Times New Roman"/>
          <w:sz w:val="24"/>
          <w:szCs w:val="24"/>
        </w:rPr>
        <w:t>;</w:t>
      </w:r>
    </w:p>
    <w:p w:rsidR="00367AB1" w:rsidRPr="009F6E94" w:rsidRDefault="00367AB1" w:rsidP="009F6E94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ручным способом – 497 914,5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F6E94">
        <w:rPr>
          <w:rFonts w:ascii="Times New Roman" w:hAnsi="Times New Roman" w:cs="Times New Roman"/>
          <w:sz w:val="24"/>
          <w:szCs w:val="24"/>
        </w:rPr>
        <w:t>;</w:t>
      </w:r>
    </w:p>
    <w:p w:rsidR="00367AB1" w:rsidRPr="009F6E94" w:rsidRDefault="00367AB1" w:rsidP="009F6E94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Трактора – 4 ед.;</w:t>
      </w:r>
    </w:p>
    <w:p w:rsidR="00367AB1" w:rsidRPr="009F6E94" w:rsidRDefault="00367AB1" w:rsidP="009F6E94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Средства малой механизации (роторы) – 47 ед. Из них:</w:t>
      </w:r>
    </w:p>
    <w:p w:rsidR="00367AB1" w:rsidRPr="009F6E94" w:rsidRDefault="00367AB1" w:rsidP="009F6E94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10 участок – 12 роторов;</w:t>
      </w:r>
    </w:p>
    <w:p w:rsidR="00367AB1" w:rsidRPr="009F6E94" w:rsidRDefault="00367AB1" w:rsidP="009F6E94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11 участок – 9 роторов;</w:t>
      </w:r>
    </w:p>
    <w:p w:rsidR="00367AB1" w:rsidRPr="009F6E94" w:rsidRDefault="00367AB1" w:rsidP="009F6E94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15 участок – 16 роторов;</w:t>
      </w:r>
    </w:p>
    <w:p w:rsidR="00367AB1" w:rsidRPr="009F6E94" w:rsidRDefault="00367AB1" w:rsidP="009F6E94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12 участок – 6 роторов;</w:t>
      </w:r>
    </w:p>
    <w:p w:rsidR="00367AB1" w:rsidRPr="009F6E94" w:rsidRDefault="00367AB1" w:rsidP="009F6E94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13 участок – 4 ротора.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Тележки-дозаторы –142 ед.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Ящики для хранения ПГМ на дворовых территориях – 52 места.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>В полном объеме имеются ледорубы, скребки, лопаты.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Во время обильных снегопадов, работы по уборке территории района Западное Дегунино от снега проводятся в непрерывном режиме. Разработан мобилизационный план по первоочередной уборке дворовых территорий. Созданы комплексные механизированные бригады по уборке дворов, с применением средств малой механизации. 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рамках подготовки к работе в зимний период 2018-2019 гг. проведен смотр бригад по очистке кровель, инвентаря и средств механизации.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Автомобильная база ГБУ «Жилищник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Дегунино», расположенная по адресу: ул. Талдомская, вл.2, и техника к зимнему сезону подготовлены. 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Вопрос обеспечения бесперебойной, устойчивой эксплуатации объектов района в зимних условиях 2018-2019 гг. находится на особом контроле.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Все уборочные работы проводятся в соответствии с «Правилами санитарного содержания территории, организации уборки и обеспечения чистоты и порядка в г. Москве» и Регламентом механизированной и ручной уборки внутриквартальных проездов и дворовых территорий в зимний период.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1.1.8. Работа по </w:t>
      </w:r>
      <w:proofErr w:type="gramStart"/>
      <w:r w:rsidRPr="009F6E94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состоянием подвалов, чердаков, подъездов, домовладений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постоянный контроль санитарного состояния мест общего пользования и помещений общего имущества жилых домов. Особое внимание уделяется вопросу надежного закрытия чердаков и подвалов, во избежание проникновения посторонних лиц. Все чердачные и подвальные помещения в многоквартирных домах района (МКД) должны быть закрыты и опечатаны. Все мероприятия, проводимые в чердачных и подвальных помещениях, проводятся только в присутствии сотрудников, эксплуатирующих жилые дома организаций.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В ходе эксплуатации жилых домов района в 2018 году были проведены следующие работы в чердачных и подвальных помещениях: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ремонт слуховых окон;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утепление чердачных перекрытий (отдельные участки);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ремонт изоляции труб водопровода и канализации, противопожарного водопровода;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частичный ремонт кровель и укрепление ограждений кровель;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утепление дверей входных групп;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замена разбитых стекол;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ремонт оконных блоков;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утепление водомерных узлов;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произведена замена неисправных задвижек, вентилей, оборудования.</w:t>
      </w:r>
    </w:p>
    <w:p w:rsidR="00367AB1" w:rsidRPr="009F6E94" w:rsidRDefault="00367AB1" w:rsidP="009F6E94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проведены мероприятия по дератизации вышеуказанных помещений.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Подача ресурсов жизнеобеспечения в МКД (водоснабжения, электро- и теплоснабжения) осуществлялась в бесперебойном режиме. В выходные, праздничные дни и в ночное время суток локализация аварийных ситуаций выполнялась аварийной службой района. </w:t>
      </w:r>
      <w:proofErr w:type="gramStart"/>
      <w:r w:rsidRPr="009F6E9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 закрытием чердачных и подвальных помещений возложен на управляющие компании, управу района.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1.1.9. Праздничное оформление, вывешивание государственных флагов Российской Федерации и города Москвы.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Вывешивание Государственного флага Российской Федерации и флага города Москвы на фасадах жилых и административных зданиях, отдельно стоящих промышленных предприятий, предприятий потребительского рынка и сферы услуг осуществляется в порядке, предусмотренном Федеральным конституционным законом от 25 декабря </w:t>
      </w:r>
      <w:smartTag w:uri="urn:schemas-microsoft-com:office:smarttags" w:element="metricconverter">
        <w:smartTagPr>
          <w:attr w:name="ProductID" w:val="2000 г"/>
        </w:smartTagPr>
        <w:r w:rsidRPr="009F6E94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9F6E94">
        <w:rPr>
          <w:rFonts w:ascii="Times New Roman" w:hAnsi="Times New Roman" w:cs="Times New Roman"/>
          <w:sz w:val="24"/>
          <w:szCs w:val="24"/>
        </w:rPr>
        <w:t>. № 1-ФКЗ «О государственном флаге Российской Федерации» и законодательством города Москвы о государственной символике города Москвы.</w:t>
      </w:r>
      <w:proofErr w:type="gramEnd"/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Праздничное и тематическое оформление территории района обеспечивается в праздничные, памятные дни, дни проведения торжественных и иных мероприятий обеспечивается в полном объеме.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Основной целью праздничного оформления являлось создание положительного эмоционального настроения у жителей и гостей столицы, гармоничное сочетание праздничных конструкций и элементов с городской средой. Управа района координировала и обеспечивала работу по-праздничному и тематическому оформлению подведомственных организаций и предприятий в соответствии с городской Концепцией праздничного оформления Москвы.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Объектами праздничного оформления служили территории улиц, фасады зданий,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</w:t>
      </w:r>
      <w:r w:rsidRPr="009F6E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прилегающие к ним территории. В соответствии с адресной программой все вышеперечисленные объекты своевременно украшались в период проведения праздничных, торжественных и иных федеральных и городских мероприятий.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 1.1.10. Выявление самовольного строительства и незаконно размещенных некапитальных объектов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выявлению объектов самовольного строительства ведется в соответствии с постановлением Правительства Москвы от 02.11.2012г. № 614-ПП «Об утверждении Положения о взаимодействии органов исполнительной власти города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объектов».</w:t>
      </w:r>
      <w:proofErr w:type="gramEnd"/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по решению Окружной комиссии САО города Москвы, выполнены мероприятия по сносу-демонтажу объектов по двенадцати (12) адресам: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Коровинское шоссе, вл.35 – металлические конструкции и металлический объект. Решение комиссии № 03/18 от 22.03.3018 выполнено, объект демонтирован пользователем.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Дегунинская, вл.1 (уточненный адрес </w:t>
      </w:r>
      <w:proofErr w:type="spell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10А,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Дегунино) – пост охраны, открытой парковки легкового автотранспорта граждан района. Решение комиссии № 04/18 от 27.04.2018 выполнено, пост охраны демонтирован пользователями парковки.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вл.33 (Коровинское шоссе, вл.27) – металлический тент типа «пенал». Гараж демонтирован в рамках Программы «реновации» жилищного фонда. Решение комиссии № 05/18 от 24.05.2018 выполнено силами ГБУ «Жилищник района Западное Дегунино».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ул.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вл.3 – металлический гараж инв. (Барский Д.Л.).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востребования земельного участка городом (решение № 05/18 от 24.05.2018).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ул. </w:t>
      </w:r>
      <w:proofErr w:type="spell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Верхнелихоборская</w:t>
      </w:r>
      <w:proofErr w:type="spell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вл.11 – металлические ворота, ограничить доступ на территорию. Доступ ограничен, решение комиссии № 07/18 от 19.07.2018 выполнено силами ГБУ «Жилищник района Западное Дегунино».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Коровинское шоссе, д.5, корп.1 – металлическая конструкция (объект торговли), демонтирована. Решение комиссии № 07/18 от 19.07.2018 выполнено.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ул. Ивана Сусанина, вл.8, корп.1 – первая голубятня. Объект демонтирован. Решение комиссии № 09/18 от 06.09.2018 выполнено силами ГБУ «Жилищник района Западное Дегунино».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ул. Ивана Сусанина, д.8, корп.1 (Дегунинская, вл.30) –вторая голубятня. Объект демонтирован. Решение комиссии № 10/18 от 25.10.2018 выполнено силами ГБУ «Жилищник района Западное Дегунино».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Коровинское шоссе, вл.37 (у реки Бусинка) – металлический пандус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(автомобильных грузовых весов, контейнеры, бытовки). ГБУ «Автомобильные дороги САО» оказать содействие в освобождении. Решение комиссии №10/18 от 25.10.2018 выполнено. Демонтаж и перевозка объектов произведена пользователями самостоятельно.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ул.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 26 – автоматический шлагбаум на парковке автомашин. Объект демонтирован пользователями парковки. Решение комиссии № 11/8 от 15.11.2018 выполнено.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ул.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металлический гараж (инв. Зыков Н.Г. умер, договор аренды с ДГИ г. Москвы расторгнут), обращение ПАО «МОЭК» - гараж находился в охранной зоне инженерных коммуникаций. Решение комиссии № 11/8 от 15.11.2018 выполнено силами ГБУ «Жилищник района Западное Дегунино».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ул. Новая, вл.4 – голубятня. Владелец не известен. Объект демонтирован силами ГБУ «Жилищник района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Дегунино». Решение комиссии № 11/8 от 15.11.2018 выполнено.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связанные с демонтажем объектов подтверждалась актами выполненных работ об освобождении земельных участков и предоставлении отчетов в управление префектуры Северного административного округа города Москвы. Мониторинг территории продолжается, по состоянию на 27 декабря 2018 года дополнительно выявленных объектов нет.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п.3.3. приложения 1 постановления Правительства Москвы от 11.12.2013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 находится на постоянном контроле.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вопросам строительства, </w:t>
      </w:r>
      <w:proofErr w:type="spell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-земельных отношений и транспорта проводится мониторинг территории на предмет выявления незаконного/нецелевого строительства и использования земельного участка объектами капитального строительства. Информация по результатам работ вносится в подсистему АИС ГИН «Контроль недвижимости города Москвы» в еженедельном режиме. Исполнитель работ по сносу выявленных и признанных объектов недвижимости самовольным строительством - префектура САО города Москвы и ГБУ «Автомобильные дороги САО». Участие представителя от управы района по мере необходимости обеспечивается.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B1" w:rsidRPr="009F6E94" w:rsidRDefault="00367AB1" w:rsidP="009F6E94">
      <w:pPr>
        <w:numPr>
          <w:ilvl w:val="0"/>
          <w:numId w:val="6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 сфере </w:t>
      </w:r>
      <w:proofErr w:type="spellStart"/>
      <w:r w:rsidRPr="009F6E94">
        <w:rPr>
          <w:rFonts w:ascii="Times New Roman" w:hAnsi="Times New Roman" w:cs="Times New Roman"/>
          <w:b/>
          <w:sz w:val="24"/>
          <w:szCs w:val="24"/>
          <w:lang w:eastAsia="ru-RU"/>
        </w:rPr>
        <w:t>имущественно</w:t>
      </w:r>
      <w:proofErr w:type="spellEnd"/>
      <w:r w:rsidRPr="009F6E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-земельных и жилищных отношений, выявление освободившейся жилой площади, самовольно занятой жилой площади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освободившейся жилой площади, самовольно занятой жилой площади.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Москвы от 22 июля 2008 г. № 639-ПП «О работе с жилыми помещениями, переходящими в порядке наследования по закону в собственность города Москвы, и с жилыми помещениями жилищного фонда города Москвы, освобождаемыми в связи с выбытием граждан»» ГКУ «ИС района Западное Дегунино» в постоянном режиме проводит работу по выявлению и оформлению освободившихся жилых помещений.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регулярных обследований фактов незаконного занятия гражданами жилых помещений не выявлялось.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7AB1" w:rsidRPr="009F6E94" w:rsidRDefault="00367AB1" w:rsidP="009F6E94">
      <w:pPr>
        <w:numPr>
          <w:ilvl w:val="0"/>
          <w:numId w:val="6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В сфере градостроительной деятельности, строительства, транспорта и дорожно-транспортной инфраструктуры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объектов за счет средств бюджета города Москвы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Строительство Дошкольного образовательного учреждения (ДОУ) на 150 мест и 25 мест кратковременного пребывания, по адресу: МКР.11-11А (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3А), заказчик строительства – Казенное предприятие города Москвы «Управление гражданского строительства», подрядчик работ – ООО «Стиль-1». Сроки строительства: начало 3 квартал 2016г. окончание – 1 квартал 2019г.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Строительство депо «Лихоборы» (</w:t>
      </w:r>
      <w:proofErr w:type="spell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Верхнелихоборская</w:t>
      </w:r>
      <w:proofErr w:type="spell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вл.5).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строительства – Департамент строительства города Москвы. Генеральный подрядчик – ПАО «Моспромстрой».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 начало строительства – 2013г. окончание март 2018 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Строительство перекачивающей станции ПАО «МОЭК», ул.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вл.3. Заказчик строительства – Департамент строительства города Москвы. Генеральный подрядчик-застройщик ПАО «</w:t>
      </w:r>
      <w:proofErr w:type="spell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Мостотрест</w:t>
      </w:r>
      <w:proofErr w:type="spell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 начало строительства – 2016г., окончание 2018г.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4.Московский фонд реновации, ул.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д.33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жилого многоквартирного дома по программе реновации.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строительства:2018 г.-2020 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Московский фонд реновации, ул. Базовская, вл.15. корп.16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жилого многоквартирного дома по программе реновации.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строительства:2018 г.-2020 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объектов за счет частных инвестиций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Физкультурно-оздоровительного комплекса (ФОК) по адресу: ул. Ивана Сусанина, вл.10.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– застройщик объекта строительств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«Аксиома».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 декабрь 2015г. окончание сентябрь 2017г. Объект не сдан в эксплуатацию в связи с отсутствием РВ.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«Град Инвест Дегунинская», ул. Дегунинская, д.10 (ЖК «Дует»).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жилого дома с встроенно-пристроенным ДОУ, подземной автопарковкой и объектом торговли.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строительства: 2016г. по март 2020г. Предварительный срок ввода в эксплуатацию 1-квартал 2019г.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Примавера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», ул. Дегунинская, д.5. ЖК «Любовь и голуби».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Строительство многофункционального комплекса со встроенно-пристроенными помещениями дошкольного образования.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Сроки строительства:2018г. - 2020г.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4.ООО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Рублевский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парк», Ильменский пр. 14.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Строительство многофункционального жилого комплекса.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Сроки строительства: 2017г.-2023г. Строительство объекта разделено по очередям. Предварительный срок ввода в эксплуатацию (первая очередь) третий квартал 2019г. Вторая очередь в стадии начала строительства.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5. ООО «МИКС», ул. Базовская, вл.15, уч.1.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Строительство Торгово-бытового центра.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Сроки строительства: 2018г.-2020г.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6. ООО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ИнтелПромСтрой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», ул. Ивана Сусанина, д.1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Строительство ФОК с бассейном.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Сроки строительства:2017г.-2019 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7. ООО «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Браво-М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>», ул. Базовская, д.15, уч.2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Строительство ФОК с бассейном.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Сроки строительства: 2018г.-2020г.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утвержденный перечень домов для участия в программе реновации жилищного фонда Москвы по району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включено 45 МКД. Из них 39 по результатам </w:t>
      </w:r>
      <w:r w:rsidRPr="009F6E94">
        <w:rPr>
          <w:rFonts w:ascii="Times New Roman" w:hAnsi="Times New Roman" w:cs="Times New Roman"/>
          <w:sz w:val="24"/>
          <w:szCs w:val="24"/>
        </w:rPr>
        <w:lastRenderedPageBreak/>
        <w:t>голосования на портале «Активный гражданин» и МФЦ «Мои документы», 6 МКД по результатам протоколов проведенных собраний собственников (497 –ПП).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Всего 3166 квартир, из них:</w:t>
      </w:r>
    </w:p>
    <w:p w:rsidR="00367AB1" w:rsidRPr="009F6E94" w:rsidRDefault="00367AB1" w:rsidP="009F6E94">
      <w:pPr>
        <w:numPr>
          <w:ilvl w:val="0"/>
          <w:numId w:val="7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 однокомнатных – 766 квартир;</w:t>
      </w:r>
    </w:p>
    <w:p w:rsidR="00367AB1" w:rsidRPr="009F6E94" w:rsidRDefault="00367AB1" w:rsidP="009F6E94">
      <w:pPr>
        <w:numPr>
          <w:ilvl w:val="0"/>
          <w:numId w:val="7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Двухкомнатных – 1869 квартир;</w:t>
      </w:r>
    </w:p>
    <w:p w:rsidR="00367AB1" w:rsidRPr="009F6E94" w:rsidRDefault="00367AB1" w:rsidP="009F6E94">
      <w:pPr>
        <w:numPr>
          <w:ilvl w:val="0"/>
          <w:numId w:val="7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Трехкомнатных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– 492 квартиры;</w:t>
      </w:r>
    </w:p>
    <w:p w:rsidR="00367AB1" w:rsidRPr="009F6E94" w:rsidRDefault="00367AB1" w:rsidP="009F6E94">
      <w:pPr>
        <w:numPr>
          <w:ilvl w:val="0"/>
          <w:numId w:val="7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4-х и более – 39 квартир.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Определены три стартовые площадки:</w:t>
      </w:r>
    </w:p>
    <w:p w:rsidR="00367AB1" w:rsidRPr="009F6E94" w:rsidRDefault="00367AB1" w:rsidP="009F6E94">
      <w:pPr>
        <w:numPr>
          <w:ilvl w:val="0"/>
          <w:numId w:val="8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Дегунино, Ангарская ул., д. 33;</w:t>
      </w:r>
    </w:p>
    <w:p w:rsidR="00367AB1" w:rsidRPr="009F6E94" w:rsidRDefault="00367AB1" w:rsidP="009F6E94">
      <w:pPr>
        <w:numPr>
          <w:ilvl w:val="0"/>
          <w:numId w:val="8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Дегунино, Базовская ул., вл.15</w:t>
      </w:r>
    </w:p>
    <w:p w:rsidR="00367AB1" w:rsidRPr="009F6E94" w:rsidRDefault="00367AB1" w:rsidP="009F6E94">
      <w:pPr>
        <w:numPr>
          <w:ilvl w:val="0"/>
          <w:numId w:val="8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Дегунино, ул. Талдомская, вл.1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F6E94">
        <w:rPr>
          <w:rFonts w:ascii="Times New Roman" w:hAnsi="Times New Roman" w:cs="Times New Roman"/>
          <w:b/>
          <w:sz w:val="24"/>
          <w:szCs w:val="24"/>
          <w:lang w:bidi="en-US"/>
        </w:rPr>
        <w:t>3.3. Выявление брошенных и разукомплектованных транспортных средств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Москвы от 23.09.2014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 (далее – БРТС) и Положением об управе района города Москвы, утвержденным постановлением Правительства Москвы от 24.02.2010 № 157-ПП «О полномочиях территориальных органов исполнительной власти города Москвы» в 2018 году велась ежедневная работа </w:t>
      </w:r>
      <w:r w:rsidRPr="009F6E94">
        <w:rPr>
          <w:rFonts w:ascii="Times New Roman" w:hAnsi="Times New Roman" w:cs="Times New Roman"/>
          <w:bCs/>
          <w:sz w:val="24"/>
          <w:szCs w:val="24"/>
        </w:rPr>
        <w:t>по выявлению и</w:t>
      </w:r>
      <w:proofErr w:type="gramEnd"/>
      <w:r w:rsidRPr="009F6E94">
        <w:rPr>
          <w:rFonts w:ascii="Times New Roman" w:hAnsi="Times New Roman" w:cs="Times New Roman"/>
          <w:bCs/>
          <w:sz w:val="24"/>
          <w:szCs w:val="24"/>
        </w:rPr>
        <w:t xml:space="preserve"> эвакуации</w:t>
      </w:r>
      <w:r w:rsidR="00BD0548" w:rsidRPr="009F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z w:val="24"/>
          <w:szCs w:val="24"/>
        </w:rPr>
        <w:t>брошенных и разукомплектованных транспортных средств (далее – БРТС).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 xml:space="preserve">Работа по выявлению и вывозу БРТС с территории района находится на постоянном контроле управы района и ГБУ «Жилищник района </w:t>
      </w:r>
      <w:r w:rsidRPr="009F6E94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9F6E94">
        <w:rPr>
          <w:rFonts w:ascii="Times New Roman" w:hAnsi="Times New Roman" w:cs="Times New Roman"/>
          <w:bCs/>
          <w:sz w:val="24"/>
          <w:szCs w:val="24"/>
        </w:rPr>
        <w:t xml:space="preserve">» совместно с ОАТИ по САО города Москвы и </w:t>
      </w:r>
      <w:r w:rsidRPr="009F6E94">
        <w:rPr>
          <w:rFonts w:ascii="Times New Roman" w:hAnsi="Times New Roman" w:cs="Times New Roman"/>
          <w:sz w:val="24"/>
          <w:szCs w:val="24"/>
        </w:rPr>
        <w:t>Отделом МВД РФ по району Западное Дегунино УВД по САО ГУ МВД России по г. Москве</w:t>
      </w:r>
      <w:r w:rsidRPr="009F6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За истекший период 2018 года Комиссией района по </w:t>
      </w:r>
      <w:r w:rsidRPr="009F6E94">
        <w:rPr>
          <w:rFonts w:ascii="Times New Roman" w:hAnsi="Times New Roman" w:cs="Times New Roman"/>
          <w:bCs/>
          <w:sz w:val="24"/>
          <w:szCs w:val="24"/>
        </w:rPr>
        <w:t>эвакуации БР</w:t>
      </w:r>
      <w:r w:rsidRPr="009F6E94">
        <w:rPr>
          <w:rFonts w:ascii="Times New Roman" w:hAnsi="Times New Roman" w:cs="Times New Roman"/>
          <w:sz w:val="24"/>
          <w:szCs w:val="24"/>
        </w:rPr>
        <w:t xml:space="preserve">ТС выявлено и обследовано 152 ТС, из них: </w:t>
      </w:r>
    </w:p>
    <w:p w:rsidR="00367AB1" w:rsidRPr="009F6E94" w:rsidRDefault="00367AB1" w:rsidP="009F6E94">
      <w:pPr>
        <w:pStyle w:val="a3"/>
        <w:numPr>
          <w:ilvl w:val="0"/>
          <w:numId w:val="2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52 ТС не признаны как БРТС, так как имеются все конструктивные элементы ТС, доступ в ТС ограничен (закрыты), проведению уборки дворовой территории и УДС не препятствовали, а в соответствии с пунктом 2.23 приложения 1 к постановлению от 23.09.2014 № 569-ПП – разукомплектованным транспортным средством признается ТС, у которого отсутствует один из следующих конструктивных элементов: дверь, колесо, стекло, капот, крышка багажника, крыло, шасси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или привод;</w:t>
      </w:r>
    </w:p>
    <w:p w:rsidR="00367AB1" w:rsidRPr="009F6E94" w:rsidRDefault="00367AB1" w:rsidP="009F6E94">
      <w:pPr>
        <w:pStyle w:val="a3"/>
        <w:numPr>
          <w:ilvl w:val="0"/>
          <w:numId w:val="2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5 ТС приведено в порядок (надлежащее состояние), либо перемещено владельцами;</w:t>
      </w:r>
    </w:p>
    <w:p w:rsidR="00367AB1" w:rsidRPr="009F6E94" w:rsidRDefault="00367AB1" w:rsidP="009F6E94">
      <w:pPr>
        <w:pStyle w:val="a3"/>
        <w:numPr>
          <w:ilvl w:val="0"/>
          <w:numId w:val="2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52 ТС перемещено на специализированную площадку ГБУ «Автомобильные дороги САО» по адресу: </w:t>
      </w:r>
      <w:proofErr w:type="spellStart"/>
      <w:proofErr w:type="gramStart"/>
      <w:r w:rsidRPr="009F6E94">
        <w:rPr>
          <w:rFonts w:ascii="Times New Roman" w:hAnsi="Times New Roman" w:cs="Times New Roman"/>
          <w:sz w:val="24"/>
          <w:szCs w:val="24"/>
        </w:rPr>
        <w:t>Машкинское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шоссе, вл.38 -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район САО (5 ТС возвращено владельцам);</w:t>
      </w:r>
      <w:proofErr w:type="gramEnd"/>
    </w:p>
    <w:p w:rsidR="00367AB1" w:rsidRPr="009F6E94" w:rsidRDefault="00367AB1" w:rsidP="009F6E94">
      <w:pPr>
        <w:pStyle w:val="a3"/>
        <w:numPr>
          <w:ilvl w:val="0"/>
          <w:numId w:val="2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Организовано взаимодействие с ГБУ «Автомобильные дороги САО» (направление заявок на перемещение ТС), Отдельным батальоном ДПС ГИБДД УВД по САО ГУ МВД России по г. Москве и Управления ГИБДД ГУ МВД России по г. Москве (направление запросов для получения карточек учета ТС и установления личности владельцев ТС).</w:t>
      </w:r>
    </w:p>
    <w:p w:rsidR="00367AB1" w:rsidRPr="009F6E94" w:rsidRDefault="00367AB1" w:rsidP="009F6E94">
      <w:pPr>
        <w:pStyle w:val="a3"/>
        <w:numPr>
          <w:ilvl w:val="0"/>
          <w:numId w:val="2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Предоставление материалов по БРТС в судебные органы и отслеживание принятых по ним решений:</w:t>
      </w:r>
    </w:p>
    <w:p w:rsidR="00367AB1" w:rsidRPr="009F6E94" w:rsidRDefault="00367AB1" w:rsidP="009F6E94">
      <w:pPr>
        <w:pStyle w:val="a3"/>
        <w:numPr>
          <w:ilvl w:val="0"/>
          <w:numId w:val="2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адрес 22 владельцев, перемещенных ТС, 30.09.2016 направлены заказные письма с Уведомлением о том, что их ТС в принудительном порядке перемещены на специализированную площадку ГБУ «Автомобильные дороги САО» по адресу: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Машкинское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шоссе, вл.38, так как обладают признаками БРТС, и приняты на ответственное хранение.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 21 перемещенным ТС направлены запросы в адрес Управления ГИБДД ГУ МВД России по г. Москве (от 25.11.2017 и 11.01.2018) для установления личности владельцев и дальнейшей работы с ними.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AB1" w:rsidRPr="009F6E94" w:rsidRDefault="00367AB1" w:rsidP="009F6E94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Социальная защита населения.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районе Западное Дегунино, где 20,7 % населения составляют дети возрастной категории от рождения до 18 лет, и порядка 30 % - жители пенсионного возраста, особое значение придается решению социальных вопросов.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pacing w:val="-1"/>
          <w:sz w:val="24"/>
          <w:szCs w:val="24"/>
        </w:rPr>
        <w:t xml:space="preserve">В 2018 году приоритетными направлениями в работе комплекса </w:t>
      </w:r>
      <w:r w:rsidRPr="009F6E94">
        <w:rPr>
          <w:rFonts w:ascii="Times New Roman" w:hAnsi="Times New Roman" w:cs="Times New Roman"/>
          <w:sz w:val="24"/>
          <w:szCs w:val="24"/>
        </w:rPr>
        <w:t xml:space="preserve">социальной сферы являлись: 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Социальная защита населения;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Проведение торжественных мероприятий, посвященных Дню Победы в Великой Отечественной войне; 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Проведение спортивно-оздоровительных и досуговых мероприятий для жителей района всех возрастных групп;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среды для инвалидов и других маломобильных групп населения, социальная интеграция инвалидов;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>Реализации на территории района комплекса мер по регулированию социального партнерства и охране труда;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Организация призыва граждан в Вооруженные силы РФ.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осуществлению данных направлений деятельности в течение года работают следующие комиссии: </w:t>
      </w:r>
    </w:p>
    <w:p w:rsidR="00367AB1" w:rsidRPr="009F6E94" w:rsidRDefault="00367AB1" w:rsidP="009F6E94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Комиссия по оказанию адресной социальной помощи по району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САО г. Москвы;</w:t>
      </w:r>
    </w:p>
    <w:p w:rsidR="00367AB1" w:rsidRPr="009F6E94" w:rsidRDefault="00367AB1" w:rsidP="009F6E94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Рабочая группа по организации работы по призыву граждан на военную службу; </w:t>
      </w:r>
    </w:p>
    <w:p w:rsidR="00367AB1" w:rsidRPr="009F6E94" w:rsidRDefault="00367AB1" w:rsidP="009F6E94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Рабочая группа при управе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по вопросам межэтнических отношений, формированию гражданской солидарности, противодействию экстремизму на территории района Западное Дегунино; </w:t>
      </w:r>
    </w:p>
    <w:p w:rsidR="00367AB1" w:rsidRPr="009F6E94" w:rsidRDefault="00367AB1" w:rsidP="009F6E94">
      <w:pPr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</w:t>
      </w:r>
    </w:p>
    <w:p w:rsidR="00367AB1" w:rsidRPr="009F6E94" w:rsidRDefault="00367AB1" w:rsidP="009F6E94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Дегунино;</w:t>
      </w:r>
    </w:p>
    <w:p w:rsidR="00367AB1" w:rsidRPr="009F6E94" w:rsidRDefault="00367AB1" w:rsidP="009F6E94">
      <w:pPr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рабочая группа района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города Москвы по обследованию жилых помещений инвалидов и общего имущества в многоквартирных домов, в которых проживают инвалиды;</w:t>
      </w:r>
    </w:p>
    <w:p w:rsidR="00367AB1" w:rsidRPr="009F6E94" w:rsidRDefault="00367AB1" w:rsidP="009F6E94">
      <w:pPr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охране труда при управе района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7AB1" w:rsidRPr="009F6E94" w:rsidRDefault="00367AB1" w:rsidP="009F6E9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E94">
        <w:rPr>
          <w:rFonts w:ascii="Times New Roman" w:hAnsi="Times New Roman" w:cs="Times New Roman"/>
          <w:b/>
          <w:sz w:val="24"/>
          <w:szCs w:val="24"/>
          <w:u w:val="single"/>
        </w:rPr>
        <w:t>4.1.Социальная защита населения.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Деятельность управы в области реализации социальной защиты </w:t>
      </w:r>
      <w:r w:rsidRPr="009F6E94">
        <w:rPr>
          <w:rFonts w:ascii="Times New Roman" w:hAnsi="Times New Roman" w:cs="Times New Roman"/>
          <w:sz w:val="24"/>
          <w:szCs w:val="24"/>
        </w:rPr>
        <w:t>осуществлялась в соответствии с городскими, окружными и районными программами и планами.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pacing w:val="-1"/>
          <w:sz w:val="24"/>
          <w:szCs w:val="24"/>
        </w:rPr>
        <w:t xml:space="preserve">Одним из важнейших направлений в работе являлось выполнение </w:t>
      </w:r>
      <w:r w:rsidRPr="009F6E94">
        <w:rPr>
          <w:rFonts w:ascii="Times New Roman" w:hAnsi="Times New Roman" w:cs="Times New Roman"/>
          <w:sz w:val="24"/>
          <w:szCs w:val="24"/>
        </w:rPr>
        <w:t>мероприятий Государственных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 xml:space="preserve">программ города Москвы - «Социальная поддержка жителей города Москвы на 2012-2018 годы», «Культура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>осквы», «Спорт-Москвы», а также выполнение пунктов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плана районных мероприятий, финансирование которых осуществляется из средств, направленных на реализацию дополнительных мероприятий по социально-экономическому развитию района Западное Дегунино города Москвы в 2018 году.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рамках реализации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запланированных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мероприятий, направленных на выполнение данных программ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 xml:space="preserve">были проведены следующие мероприятия: 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оказана материальная помощь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/>
          <w:sz w:val="24"/>
          <w:szCs w:val="24"/>
        </w:rPr>
        <w:t>54</w:t>
      </w:r>
      <w:r w:rsidRPr="009F6E94">
        <w:rPr>
          <w:rFonts w:ascii="Times New Roman" w:hAnsi="Times New Roman" w:cs="Times New Roman"/>
          <w:sz w:val="24"/>
          <w:szCs w:val="24"/>
        </w:rPr>
        <w:t xml:space="preserve"> остронуждающимся жителям района;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выполнены ремонтные работы в помещении, предназначенном под организацию досуговой работы с населением по адресу: ул. Базовская, д.20-2;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выполнен ремонт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в помещении Совета ВОВ по адресу: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ул. Дегунинская, д.1, корп.1, 1 этаж и приобретена мебель;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выполнен ремонт в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/>
          <w:sz w:val="24"/>
          <w:szCs w:val="24"/>
        </w:rPr>
        <w:t>2-х</w:t>
      </w:r>
      <w:r w:rsidRPr="009F6E94">
        <w:rPr>
          <w:rFonts w:ascii="Times New Roman" w:hAnsi="Times New Roman" w:cs="Times New Roman"/>
          <w:sz w:val="24"/>
          <w:szCs w:val="24"/>
        </w:rPr>
        <w:t xml:space="preserve"> квартирах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ветеранов Великой Отечественной войны;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для жителей района в рамках празднования Широкой Масленицы приобретены блины, а также куличи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Светлой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Пахсе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проведено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праздничное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культурно-массового мероприятия в рамках празднования Дня защиты детей; 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рамках празднования памятных дат для жителей района организованы и проведены </w:t>
      </w:r>
      <w:r w:rsidRPr="009F6E94">
        <w:rPr>
          <w:rFonts w:ascii="Times New Roman" w:hAnsi="Times New Roman" w:cs="Times New Roman"/>
          <w:b/>
          <w:sz w:val="24"/>
          <w:szCs w:val="24"/>
        </w:rPr>
        <w:t>2</w:t>
      </w:r>
      <w:r w:rsidRPr="009F6E94">
        <w:rPr>
          <w:rFonts w:ascii="Times New Roman" w:hAnsi="Times New Roman" w:cs="Times New Roman"/>
          <w:sz w:val="24"/>
          <w:szCs w:val="24"/>
        </w:rPr>
        <w:t xml:space="preserve"> автобусные загородные экскурсии и </w:t>
      </w:r>
      <w:r w:rsidRPr="009F6E94">
        <w:rPr>
          <w:rFonts w:ascii="Times New Roman" w:hAnsi="Times New Roman" w:cs="Times New Roman"/>
          <w:b/>
          <w:sz w:val="24"/>
          <w:szCs w:val="24"/>
        </w:rPr>
        <w:t>1</w:t>
      </w:r>
      <w:r w:rsidRPr="009F6E94">
        <w:rPr>
          <w:rFonts w:ascii="Times New Roman" w:hAnsi="Times New Roman" w:cs="Times New Roman"/>
          <w:sz w:val="24"/>
          <w:szCs w:val="24"/>
        </w:rPr>
        <w:t xml:space="preserve"> экскурсия в музей города Москвы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в рамках празднования памятных дат;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приобретены памятные подарки (текстиль, посуда, мелкая бытовая техника) для жителей района в рамках празднования памятных дат (Дня Победы, Дня семьи, любви и верности, Дня города, Дня старшего поколения); 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приобретена сувенирная продукция с символикой района для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жителей района - участников торжественных мероприятий;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приобретены билеты на торжественное мероприятие, приуроченные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дня воинской славы; 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рамках празднования Нового года и Рождества Христова приобретены </w:t>
      </w:r>
      <w:r w:rsidRPr="009F6E94">
        <w:rPr>
          <w:rFonts w:ascii="Times New Roman" w:hAnsi="Times New Roman" w:cs="Times New Roman"/>
          <w:b/>
          <w:sz w:val="24"/>
          <w:szCs w:val="24"/>
        </w:rPr>
        <w:t>2</w:t>
      </w:r>
      <w:r w:rsidRPr="009F6E94">
        <w:rPr>
          <w:rFonts w:ascii="Times New Roman" w:hAnsi="Times New Roman" w:cs="Times New Roman"/>
          <w:sz w:val="24"/>
          <w:szCs w:val="24"/>
        </w:rPr>
        <w:t xml:space="preserve"> уличные искусственные ели с елочными украшениями;</w:t>
      </w:r>
    </w:p>
    <w:p w:rsidR="00367AB1" w:rsidRPr="009F6E94" w:rsidRDefault="00367AB1" w:rsidP="009F6E94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для детей из семей льготных категорий приобретены билеты на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Новогодние праздничные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 xml:space="preserve">представления.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ab/>
        <w:t xml:space="preserve">В целом на выполнение указанных мероприятий было израсходовано порядка </w:t>
      </w:r>
      <w:r w:rsidRPr="009F6E94">
        <w:rPr>
          <w:rFonts w:ascii="Times New Roman" w:hAnsi="Times New Roman" w:cs="Times New Roman"/>
          <w:b/>
          <w:sz w:val="24"/>
          <w:szCs w:val="24"/>
          <w:u w:val="single"/>
        </w:rPr>
        <w:t>4,7 млн. рублей</w:t>
      </w:r>
      <w:r w:rsidRPr="009F6E94">
        <w:rPr>
          <w:rFonts w:ascii="Times New Roman" w:hAnsi="Times New Roman" w:cs="Times New Roman"/>
          <w:sz w:val="24"/>
          <w:szCs w:val="24"/>
        </w:rPr>
        <w:t>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 инициативе предприятий и организаций района в 2018 году, ими была оказана благотворительная помощь жителям льготных категорий: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ежемесячно парикмахерскими района выделялись </w:t>
      </w:r>
      <w:r w:rsidRPr="009F6E94">
        <w:rPr>
          <w:rFonts w:ascii="Times New Roman" w:hAnsi="Times New Roman" w:cs="Times New Roman"/>
          <w:b/>
          <w:sz w:val="24"/>
          <w:szCs w:val="24"/>
        </w:rPr>
        <w:t>20</w:t>
      </w:r>
      <w:r w:rsidRPr="009F6E94">
        <w:rPr>
          <w:rFonts w:ascii="Times New Roman" w:hAnsi="Times New Roman" w:cs="Times New Roman"/>
          <w:sz w:val="24"/>
          <w:szCs w:val="24"/>
        </w:rPr>
        <w:t xml:space="preserve"> бесплатных талонов на услуги;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ежемесячно ФОК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Бусиново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предоставлял услуги бесплатного оздоровительного плавания </w:t>
      </w:r>
      <w:r w:rsidRPr="009F6E94">
        <w:rPr>
          <w:rFonts w:ascii="Times New Roman" w:hAnsi="Times New Roman" w:cs="Times New Roman"/>
          <w:b/>
          <w:sz w:val="24"/>
          <w:szCs w:val="24"/>
        </w:rPr>
        <w:t>36</w:t>
      </w:r>
      <w:r w:rsidRPr="009F6E94">
        <w:rPr>
          <w:rFonts w:ascii="Times New Roman" w:hAnsi="Times New Roman" w:cs="Times New Roman"/>
          <w:sz w:val="24"/>
          <w:szCs w:val="24"/>
        </w:rPr>
        <w:t xml:space="preserve"> жителям района (инвалидам, детям из многодетных семей);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предприятиями общественного питания района проведены благотворительные обеды ко Дню Победы для ветеранов Великой Отечественной войны района.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 xml:space="preserve">ко Дню Победы предприятия района оказали благотворительную помощь в виде </w:t>
      </w:r>
      <w:r w:rsidRPr="009F6E94">
        <w:rPr>
          <w:rFonts w:ascii="Times New Roman" w:hAnsi="Times New Roman" w:cs="Times New Roman"/>
          <w:b/>
          <w:sz w:val="24"/>
          <w:szCs w:val="24"/>
        </w:rPr>
        <w:t>10</w:t>
      </w:r>
      <w:r w:rsidRPr="009F6E94">
        <w:rPr>
          <w:rFonts w:ascii="Times New Roman" w:hAnsi="Times New Roman" w:cs="Times New Roman"/>
          <w:sz w:val="24"/>
          <w:szCs w:val="24"/>
        </w:rPr>
        <w:t xml:space="preserve"> продуктовых наборов и </w:t>
      </w:r>
      <w:r w:rsidRPr="009F6E94">
        <w:rPr>
          <w:rFonts w:ascii="Times New Roman" w:hAnsi="Times New Roman" w:cs="Times New Roman"/>
          <w:b/>
          <w:sz w:val="24"/>
          <w:szCs w:val="24"/>
        </w:rPr>
        <w:t>10</w:t>
      </w:r>
      <w:r w:rsidRPr="009F6E94">
        <w:rPr>
          <w:rFonts w:ascii="Times New Roman" w:hAnsi="Times New Roman" w:cs="Times New Roman"/>
          <w:sz w:val="24"/>
          <w:szCs w:val="24"/>
        </w:rPr>
        <w:t xml:space="preserve"> постельного белья ветеранам Великой Отечественной войны;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предприятия потребительного рынка района приняли участия в Общегородской благотворительной акции «Поможем подготовиться к школьному балу», оказав вещевую помощь 5 выпускникам школ из семей льготных категорий.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Организации и предприятия, а также неравнодушные жители района приняли участие в Общегородской благотворительной акции «Семья помогает семье: Соберем ребенка в школу!», собрав более </w:t>
      </w:r>
      <w:r w:rsidRPr="009F6E94">
        <w:rPr>
          <w:rFonts w:ascii="Times New Roman" w:hAnsi="Times New Roman" w:cs="Times New Roman"/>
          <w:b/>
          <w:sz w:val="24"/>
          <w:szCs w:val="24"/>
        </w:rPr>
        <w:t>850</w:t>
      </w:r>
      <w:r w:rsidRPr="009F6E94">
        <w:rPr>
          <w:rFonts w:ascii="Times New Roman" w:hAnsi="Times New Roman" w:cs="Times New Roman"/>
          <w:sz w:val="24"/>
          <w:szCs w:val="24"/>
        </w:rPr>
        <w:t xml:space="preserve"> единиц: одежды, обуви, канцелярских товаров и школьно-письменных принадлежностей для передачи детям из многодетных семей, детям-инвалидам и детям из малообеспеченных семей.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4.2. Проведение торжественных мероприятий, посвященных празднованию Дня Победы в Великой Отечественной войне.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9 мая 2018 года на территории района на отрытых площадках по адресам: ул. Дегунинская, д.17 (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Дегунинский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пруд) и Маршала Федоренко, д.14, корп.4 (Спортивная площадка) было организовано проведение праздничных мероприятий, посвященных Дню Победы в ВОВ для жителей и гостей района. В рамках праздника были предусмотрены: концертная программа, полевая кухня, праздничная акция «георгиевские ленточки», вручение цветов ветеранам района.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исполнении поручения президента Российской Федерации управа района Западное Дегунино совместно с Отделом социальной защиты населения района Западное Дегунино, поздравляет на дому долгожителей района, отмечающих юбилеи, начиная с 90-летия. При поздравлении юбилярам вручаются персональные поздравления Президента РФ, памятные подарки и цветы.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В рамах Дней воинской славы, сотрудники управы совместно с общественностью, членами Молодежной палата района Западное Дегунино, школьниками, представителями Общества ветеранов ВОВ и сотрудники ГБУ «Клуб «Парус» принимают участие в возложении цветов к мемориальным местам района (Мемориальная доска им.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Я.Н.Федоренко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, ул. Маршала Федоренко, д.8, корп.1 и Памятный знак на аллее Дружбы «Москва-Севастополь» Коровинское шоссе, д.15).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Также при помощи депутатов местного самоуправления были проведены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работы Памятного знака на аллее Дружбы «Москва-Севастополь».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сентябре состоялось торжественное открытие Мемориальной доски на доме 6, к. 1, по ул. И. Сусанина, где проживал Герой Советского Союза Кузнецов Георгий Антонович.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4.3. Проведение спортивно-оздоровительных и досуговых мероприятий для жителей района</w:t>
      </w:r>
      <w:r w:rsidR="00BD0548" w:rsidRPr="009F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/>
          <w:sz w:val="24"/>
          <w:szCs w:val="24"/>
        </w:rPr>
        <w:t>разных возрастных групп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районе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ведется большая работа в направлении физкультурно-оздоровительной, спортивной и досуговой деятельности с жителями района всех возрастов.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Физкультурно-оздоровительная и досуговая работа на территории осуществляется:</w:t>
      </w:r>
    </w:p>
    <w:p w:rsidR="00367AB1" w:rsidRPr="009F6E94" w:rsidRDefault="00367AB1" w:rsidP="009F6E94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ГБУ Клуб «Парус» в помещениях по адресам: ул. Весенняя, д.4,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 xml:space="preserve">ул. Весенняя д.10, ул. Маршала Федоренко д.2, к. 2, ул. Дегунинская д.3, к.4. </w:t>
      </w:r>
      <w:proofErr w:type="gramEnd"/>
    </w:p>
    <w:p w:rsidR="00367AB1" w:rsidRPr="009F6E94" w:rsidRDefault="00367AB1" w:rsidP="009F6E94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НП «Творческий центр Шаги» в помещениях по адресам: ул. Новая,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 xml:space="preserve">д. 7, ул. Ивана Сусанина, д. 4, корп. 5. </w:t>
      </w:r>
      <w:proofErr w:type="gramEnd"/>
    </w:p>
    <w:p w:rsidR="00367AB1" w:rsidRPr="009F6E94" w:rsidRDefault="00367AB1" w:rsidP="009F6E94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НКО Клуб «Волшебник» в помещении по адресу: ул. Ивана Сусанина, д. 8, корп. 2.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На дворовых спортивных площадках по адресам: ул. Дегунинская, д. 13, корп. 2 и ул. Маршала Федоренко, д.14, корп. 4, тренеры ГБУ Клуб «Парус» организуют работу.</w:t>
      </w:r>
      <w:proofErr w:type="gramEnd"/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Всего в районе в 2018 году проведено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135 </w:t>
      </w:r>
      <w:r w:rsidRPr="009F6E94">
        <w:rPr>
          <w:rFonts w:ascii="Times New Roman" w:hAnsi="Times New Roman" w:cs="Times New Roman"/>
          <w:sz w:val="24"/>
          <w:szCs w:val="24"/>
        </w:rPr>
        <w:t xml:space="preserve">физкультурно-спортивных мероприятий,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для детей до 18 лет - </w:t>
      </w:r>
      <w:r w:rsidRPr="009F6E94">
        <w:rPr>
          <w:rFonts w:ascii="Times New Roman" w:hAnsi="Times New Roman" w:cs="Times New Roman"/>
          <w:b/>
          <w:sz w:val="24"/>
          <w:szCs w:val="24"/>
        </w:rPr>
        <w:t>69</w:t>
      </w:r>
      <w:r w:rsidRPr="009F6E94">
        <w:rPr>
          <w:rFonts w:ascii="Times New Roman" w:hAnsi="Times New Roman" w:cs="Times New Roman"/>
          <w:sz w:val="24"/>
          <w:szCs w:val="24"/>
        </w:rPr>
        <w:t xml:space="preserve">. В мероприятиях приняло участие </w:t>
      </w:r>
      <w:r w:rsidRPr="009F6E94">
        <w:rPr>
          <w:rFonts w:ascii="Times New Roman" w:hAnsi="Times New Roman" w:cs="Times New Roman"/>
          <w:b/>
          <w:sz w:val="24"/>
          <w:szCs w:val="24"/>
        </w:rPr>
        <w:t>3620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человек, из них – </w:t>
      </w:r>
      <w:r w:rsidRPr="009F6E94">
        <w:rPr>
          <w:rFonts w:ascii="Times New Roman" w:hAnsi="Times New Roman" w:cs="Times New Roman"/>
          <w:b/>
          <w:sz w:val="24"/>
          <w:szCs w:val="24"/>
        </w:rPr>
        <w:t>2306</w:t>
      </w:r>
      <w:r w:rsidRPr="009F6E94">
        <w:rPr>
          <w:rFonts w:ascii="Times New Roman" w:hAnsi="Times New Roman" w:cs="Times New Roman"/>
          <w:sz w:val="24"/>
          <w:szCs w:val="24"/>
        </w:rPr>
        <w:t xml:space="preserve"> детей (до 18 лет), </w:t>
      </w:r>
      <w:r w:rsidRPr="009F6E94">
        <w:rPr>
          <w:rFonts w:ascii="Times New Roman" w:hAnsi="Times New Roman" w:cs="Times New Roman"/>
          <w:b/>
          <w:sz w:val="24"/>
          <w:szCs w:val="24"/>
        </w:rPr>
        <w:t>392</w:t>
      </w:r>
      <w:r w:rsidRPr="009F6E94">
        <w:rPr>
          <w:rFonts w:ascii="Times New Roman" w:hAnsi="Times New Roman" w:cs="Times New Roman"/>
          <w:sz w:val="24"/>
          <w:szCs w:val="24"/>
        </w:rPr>
        <w:t xml:space="preserve"> участника семейных мероприятий,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154 </w:t>
      </w:r>
      <w:r w:rsidRPr="009F6E94">
        <w:rPr>
          <w:rFonts w:ascii="Times New Roman" w:hAnsi="Times New Roman" w:cs="Times New Roman"/>
          <w:sz w:val="24"/>
          <w:szCs w:val="24"/>
        </w:rPr>
        <w:t xml:space="preserve">человека с ограниченными физическими возможностями и </w:t>
      </w:r>
      <w:r w:rsidRPr="009F6E94">
        <w:rPr>
          <w:rFonts w:ascii="Times New Roman" w:hAnsi="Times New Roman" w:cs="Times New Roman"/>
          <w:b/>
          <w:sz w:val="24"/>
          <w:szCs w:val="24"/>
        </w:rPr>
        <w:t>159</w:t>
      </w:r>
      <w:r w:rsidRPr="009F6E94">
        <w:rPr>
          <w:rFonts w:ascii="Times New Roman" w:hAnsi="Times New Roman" w:cs="Times New Roman"/>
          <w:sz w:val="24"/>
          <w:szCs w:val="24"/>
        </w:rPr>
        <w:t xml:space="preserve"> лиц старшего (пенсионного) возраста.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F6E94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9F6E94">
        <w:rPr>
          <w:rFonts w:ascii="Times New Roman" w:hAnsi="Times New Roman" w:cs="Times New Roman"/>
          <w:bCs/>
          <w:sz w:val="24"/>
          <w:szCs w:val="24"/>
        </w:rPr>
        <w:t xml:space="preserve"> секциях по физической культуре и спорту района занимаются около </w:t>
      </w:r>
      <w:r w:rsidRPr="009F6E94">
        <w:rPr>
          <w:rFonts w:ascii="Times New Roman" w:hAnsi="Times New Roman" w:cs="Times New Roman"/>
          <w:b/>
          <w:bCs/>
          <w:sz w:val="24"/>
          <w:szCs w:val="24"/>
        </w:rPr>
        <w:t>415</w:t>
      </w:r>
      <w:r w:rsidRPr="009F6E94">
        <w:rPr>
          <w:rFonts w:ascii="Times New Roman" w:hAnsi="Times New Roman" w:cs="Times New Roman"/>
          <w:bCs/>
          <w:sz w:val="24"/>
          <w:szCs w:val="24"/>
        </w:rPr>
        <w:t xml:space="preserve"> человек, в физкультурно-оздоровительном комплексе – </w:t>
      </w:r>
      <w:r w:rsidRPr="009F6E94">
        <w:rPr>
          <w:rFonts w:ascii="Times New Roman" w:hAnsi="Times New Roman" w:cs="Times New Roman"/>
          <w:b/>
          <w:bCs/>
          <w:sz w:val="24"/>
          <w:szCs w:val="24"/>
        </w:rPr>
        <w:t>650</w:t>
      </w:r>
      <w:r w:rsidRPr="009F6E94"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proofErr w:type="gramStart"/>
      <w:r w:rsidRPr="009F6E94">
        <w:rPr>
          <w:rFonts w:ascii="Times New Roman" w:hAnsi="Times New Roman" w:cs="Times New Roman"/>
          <w:bCs/>
          <w:sz w:val="24"/>
          <w:szCs w:val="24"/>
        </w:rPr>
        <w:t>фитнес-клубах</w:t>
      </w:r>
      <w:proofErr w:type="gramEnd"/>
      <w:r w:rsidRPr="009F6E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F6E94">
        <w:rPr>
          <w:rFonts w:ascii="Times New Roman" w:hAnsi="Times New Roman" w:cs="Times New Roman"/>
          <w:b/>
          <w:bCs/>
          <w:sz w:val="24"/>
          <w:szCs w:val="24"/>
        </w:rPr>
        <w:t>670</w:t>
      </w:r>
      <w:r w:rsidRPr="009F6E94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«Досугово-спортивный Клуб детей, подростков и взрослых «Парус» осуществляет работу в сфере социально-воспитательных, культурно-массовых, досуговых, физкультурно-оздоровительных и спортивных направлениях со всеми возрастными категориями населения района Западное Дегунино Северного административного округа города Москвы.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основу взаимодействия с населением взят опыт реализации мероприятий на территории района Западное Дегунино, а так же использование наиболее эффективных форм воспитательной и досуговой работы.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Мероприятия проводятся согласно утвержденным Планам по организация досуговой, социально-воспитательной, спортивной и физкультурно-оздоровительной работы с детьми, подростками, молодежью, лицами с ограниченными возможностями здоровья и взрослым </w:t>
      </w:r>
      <w:r w:rsidRPr="009F6E94">
        <w:rPr>
          <w:rFonts w:ascii="Times New Roman" w:hAnsi="Times New Roman" w:cs="Times New Roman"/>
          <w:sz w:val="24"/>
          <w:szCs w:val="24"/>
        </w:rPr>
        <w:lastRenderedPageBreak/>
        <w:t xml:space="preserve">населением по месту жительства на 2018 год, в соответствии с их интересами и потребностями, для максимальной занятости в свободное от учебы и работы время. </w:t>
      </w:r>
      <w:proofErr w:type="gramEnd"/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поставленные задачи входит:</w:t>
      </w:r>
    </w:p>
    <w:p w:rsidR="00367AB1" w:rsidRPr="009F6E94" w:rsidRDefault="00367AB1" w:rsidP="009F6E94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формирование здорового образа жизни детей, подростков, молодёжи и взрослого населения, привлечение их к занятиям различными видами спорта;</w:t>
      </w:r>
    </w:p>
    <w:p w:rsidR="00367AB1" w:rsidRPr="009F6E94" w:rsidRDefault="00367AB1" w:rsidP="009F6E94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поиск и применение наиболее эффективных форм физкультурно-оздоровительной и спортивно-массовой работы с детьми, подростками, молодежью, взрослым населением и людьми с ограниченными возможностями;</w:t>
      </w:r>
    </w:p>
    <w:p w:rsidR="00367AB1" w:rsidRPr="009F6E94" w:rsidRDefault="00367AB1" w:rsidP="009F6E94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тесное взаимодействие с комиссией по делам несовершеннолетних и защите их прав и другими социально-значимыми структурами, ведущими работу по месту жительства, дошкольными и школьными учебными учреждениями района;</w:t>
      </w:r>
    </w:p>
    <w:p w:rsidR="00367AB1" w:rsidRPr="009F6E94" w:rsidRDefault="00367AB1" w:rsidP="009F6E94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предупреждение асоциальных проявлений и негативных форм поведения в молодёжной среде;</w:t>
      </w:r>
    </w:p>
    <w:p w:rsidR="00367AB1" w:rsidRPr="009F6E94" w:rsidRDefault="00367AB1" w:rsidP="009F6E94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мотивация детей, подростков, молодежи и взрослого населения к активной жизненной позиции;</w:t>
      </w:r>
    </w:p>
    <w:p w:rsidR="00367AB1" w:rsidRPr="009F6E94" w:rsidRDefault="00367AB1" w:rsidP="009F6E94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воспитание духовного и нравственно здорового молодого поколения;</w:t>
      </w:r>
    </w:p>
    <w:p w:rsidR="00367AB1" w:rsidRPr="009F6E94" w:rsidRDefault="00367AB1" w:rsidP="009F6E94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воспитание у детей и подростков гражданской и патриотической ответственности, любви к Отечеству;</w:t>
      </w:r>
    </w:p>
    <w:p w:rsidR="00367AB1" w:rsidRPr="009F6E94" w:rsidRDefault="00367AB1" w:rsidP="009F6E94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вовлечение детей и подростков в общественно полезную деятельность по различным направлениям с учётом индивидуальных интересов и возможностей;</w:t>
      </w:r>
    </w:p>
    <w:p w:rsidR="00367AB1" w:rsidRPr="009F6E94" w:rsidRDefault="00367AB1" w:rsidP="009F6E94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реализация физического потенциала населения, развитие различных видов и форм досуговой и спортивной деятельности.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Поставленные задачи решаются путем проведения систематических занятий и плановых мероприятий для жителей района на спортивных, дворовых площадках, а также в помещениях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 xml:space="preserve">Клуба.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ГБУ Клуб «Парус» </w:t>
      </w:r>
      <w:r w:rsidRPr="009F6E94">
        <w:rPr>
          <w:rFonts w:ascii="Times New Roman" w:hAnsi="Times New Roman" w:cs="Times New Roman"/>
          <w:b/>
          <w:sz w:val="24"/>
          <w:szCs w:val="24"/>
        </w:rPr>
        <w:t>26</w:t>
      </w:r>
      <w:r w:rsidRPr="009F6E94">
        <w:rPr>
          <w:rFonts w:ascii="Times New Roman" w:hAnsi="Times New Roman" w:cs="Times New Roman"/>
          <w:sz w:val="24"/>
          <w:szCs w:val="24"/>
        </w:rPr>
        <w:t xml:space="preserve"> штатных единиц. На постоянной основе,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государственного задания ГБУ Клуб «Парус» на 2018 год и плановые 2019-2020 годов в </w:t>
      </w:r>
      <w:r w:rsidRPr="009F6E94">
        <w:rPr>
          <w:rFonts w:ascii="Times New Roman" w:hAnsi="Times New Roman" w:cs="Times New Roman"/>
          <w:b/>
          <w:sz w:val="24"/>
          <w:szCs w:val="24"/>
        </w:rPr>
        <w:t>10</w:t>
      </w:r>
      <w:r w:rsidRPr="009F6E94">
        <w:rPr>
          <w:rFonts w:ascii="Times New Roman" w:hAnsi="Times New Roman" w:cs="Times New Roman"/>
          <w:sz w:val="24"/>
          <w:szCs w:val="24"/>
        </w:rPr>
        <w:t xml:space="preserve"> секциях занимается </w:t>
      </w:r>
      <w:r w:rsidRPr="009F6E94">
        <w:rPr>
          <w:rFonts w:ascii="Times New Roman" w:hAnsi="Times New Roman" w:cs="Times New Roman"/>
          <w:b/>
          <w:sz w:val="24"/>
          <w:szCs w:val="24"/>
        </w:rPr>
        <w:t>230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 и в </w:t>
      </w:r>
      <w:r w:rsidRPr="009F6E94">
        <w:rPr>
          <w:rFonts w:ascii="Times New Roman" w:hAnsi="Times New Roman" w:cs="Times New Roman"/>
          <w:b/>
          <w:sz w:val="24"/>
          <w:szCs w:val="24"/>
        </w:rPr>
        <w:t>11</w:t>
      </w:r>
      <w:r w:rsidRPr="009F6E94">
        <w:rPr>
          <w:rFonts w:ascii="Times New Roman" w:hAnsi="Times New Roman" w:cs="Times New Roman"/>
          <w:sz w:val="24"/>
          <w:szCs w:val="24"/>
        </w:rPr>
        <w:t xml:space="preserve"> студиях и кружках- </w:t>
      </w:r>
      <w:r w:rsidRPr="009F6E94">
        <w:rPr>
          <w:rFonts w:ascii="Times New Roman" w:hAnsi="Times New Roman" w:cs="Times New Roman"/>
          <w:b/>
          <w:sz w:val="24"/>
          <w:szCs w:val="24"/>
        </w:rPr>
        <w:t>230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человек. Клубные объединения насчитывают более </w:t>
      </w:r>
      <w:r w:rsidRPr="009F6E94">
        <w:rPr>
          <w:rFonts w:ascii="Times New Roman" w:hAnsi="Times New Roman" w:cs="Times New Roman"/>
          <w:b/>
          <w:sz w:val="24"/>
          <w:szCs w:val="24"/>
        </w:rPr>
        <w:t>220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В 2018 году ГБУ Клуб «Парус» организовал и провел в районе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/>
          <w:sz w:val="24"/>
          <w:szCs w:val="24"/>
        </w:rPr>
        <w:t>49</w:t>
      </w:r>
      <w:r w:rsidRPr="009F6E94">
        <w:rPr>
          <w:rFonts w:ascii="Times New Roman" w:hAnsi="Times New Roman" w:cs="Times New Roman"/>
          <w:sz w:val="24"/>
          <w:szCs w:val="24"/>
        </w:rPr>
        <w:t xml:space="preserve"> спортивных мероприятий по различным видам спорта, в которых приняли участие более </w:t>
      </w:r>
      <w:r w:rsidRPr="009F6E94">
        <w:rPr>
          <w:rFonts w:ascii="Times New Roman" w:hAnsi="Times New Roman" w:cs="Times New Roman"/>
          <w:b/>
          <w:sz w:val="24"/>
          <w:szCs w:val="24"/>
        </w:rPr>
        <w:t>2500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 и приняли участие в </w:t>
      </w:r>
      <w:r w:rsidRPr="009F6E94">
        <w:rPr>
          <w:rFonts w:ascii="Times New Roman" w:hAnsi="Times New Roman" w:cs="Times New Roman"/>
          <w:b/>
          <w:sz w:val="24"/>
          <w:szCs w:val="24"/>
        </w:rPr>
        <w:t>64</w:t>
      </w:r>
      <w:r w:rsidRPr="009F6E94">
        <w:rPr>
          <w:rFonts w:ascii="Times New Roman" w:hAnsi="Times New Roman" w:cs="Times New Roman"/>
          <w:sz w:val="24"/>
          <w:szCs w:val="24"/>
        </w:rPr>
        <w:t xml:space="preserve"> окружных мероприятиях в рамках Спартакиад «Московский двор – спортивный двор», «Спорт для всех», «Спортивное долголетие», «Мир равных возможностей» и «Всей семьей за здоровьем», в которых приняли участие более </w:t>
      </w:r>
      <w:r w:rsidRPr="009F6E94">
        <w:rPr>
          <w:rFonts w:ascii="Times New Roman" w:hAnsi="Times New Roman" w:cs="Times New Roman"/>
          <w:b/>
          <w:sz w:val="24"/>
          <w:szCs w:val="24"/>
        </w:rPr>
        <w:t>1000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Сотрудники ГБУ Клуб «Парус» подготовили районные команды детей, подростков и взрослых для участия в окружных соревнованиях по различным видам спорта: настольный теннис,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, бадминтон,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, бильярд, хоккей, мини-футбол, футбол, волейбол, гиревой спорт, лыжные соревнования, городошный спорт, АРМ-спорт, плавание, шашки, шахматы,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флорбол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, легкоатлетический кросс.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Подготовили семейные команды района для участия в соревнованиях спортивных семей "Зимние забавы", «Туристический слет» и «Водные старты», а так же участников с ограниченными возможностями здоровья, приняли участие в Фитнес фестивале «Ёлка в кроссовках».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сфере социально-воспитательной и досуговой работы с населением ГБУ Клуб «Парус» организовал и провел </w:t>
      </w:r>
      <w:r w:rsidRPr="009F6E94">
        <w:rPr>
          <w:rFonts w:ascii="Times New Roman" w:hAnsi="Times New Roman" w:cs="Times New Roman"/>
          <w:b/>
          <w:sz w:val="24"/>
          <w:szCs w:val="24"/>
        </w:rPr>
        <w:t>77</w:t>
      </w:r>
      <w:r w:rsidRPr="009F6E94">
        <w:rPr>
          <w:rFonts w:ascii="Times New Roman" w:hAnsi="Times New Roman" w:cs="Times New Roman"/>
          <w:sz w:val="24"/>
          <w:szCs w:val="24"/>
        </w:rPr>
        <w:t xml:space="preserve"> социально-воспитательных, досуговых, культурно-массовых мероприятий, в которых приняли участие более </w:t>
      </w:r>
      <w:r w:rsidRPr="009F6E94">
        <w:rPr>
          <w:rFonts w:ascii="Times New Roman" w:hAnsi="Times New Roman" w:cs="Times New Roman"/>
          <w:b/>
          <w:sz w:val="24"/>
          <w:szCs w:val="24"/>
        </w:rPr>
        <w:t>4500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По итогам года ГБУ Клуб «Парус» провел и принял участие в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190 </w:t>
      </w:r>
      <w:r w:rsidRPr="009F6E94">
        <w:rPr>
          <w:rFonts w:ascii="Times New Roman" w:hAnsi="Times New Roman" w:cs="Times New Roman"/>
          <w:sz w:val="24"/>
          <w:szCs w:val="24"/>
        </w:rPr>
        <w:t xml:space="preserve">мероприятиях, в которых приняли участие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8000 </w:t>
      </w:r>
      <w:r w:rsidRPr="009F6E94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ГБУ Клуб «Парус» организовал и провел районные мероприятия «День города», «День Победы», «День защитника Отечества», «Международный женский день», «Масленица» «День семьи, любви и верности», «День матери», «Новый год и Рождество», Фестиваль «Восходящая звезда» и другие мероприятия в рамках знаменательных, памятных и юбилейных дат.</w:t>
      </w:r>
      <w:proofErr w:type="gramEnd"/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ГБУ Клуб «Парус» принимал участие в различных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культурно-массовых районных, окружных и городских социально-значимых программах и мероприятиях.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Творческие коллективы ГБУ Клуб «Парус» неоднократно показывали свое мастерство в благотворительных концертах для детей-инвалидов Дома-интерната № 28 «Доверие» и проживающих в ПНИ № 25.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Проделана большая работа, направленная на духовно-нравственное и гражданско-патриотическое воспитание детей, подростков и молодежи. Большой популярностью пользуются спортивно-массовые мероприятия для допризывной молодежи и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военно-патриотическая игра «Зарница», провели концертную программу для призывников на городском сборном пункте.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>Подростки, молодежь и взрослое население обсуждают интересующие их вопросы и принимают участие в районных, окружных, межрайонных и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городских акциях, круглых столах, выставках, конкурсах, семинарах и других значимых мероприятиях. Участвуют во встречах с главой управы района.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ГБУ Клуб «Парус» взаимодействует с приходом Храма Святых Страстотерпцев Бориса и Глеба в Дегунино.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2018 году психологи ГБУ Клуб «Парус» проводил профилактическую работу с несовершеннолетними семьями, состоящими на учете КДН и ЗП.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 результатам 2018 года: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Спортивно-оздоровительные мероприятия приобщили детей, подростков, молодежь и взрослое население к здоровому образу жизни, способствовали раскрытию своих потенциальных возможностей, позволили увидеть реальные возможности и сравнить их с возможностями своей социально-возрастной группы. Коллективная форма деятельности и соревновательный момент обучили чувству товарищества, взаимовыручки, подготовки к социальной жизни.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 итогам окружных Спартакиад:</w:t>
      </w:r>
    </w:p>
    <w:p w:rsidR="00367AB1" w:rsidRPr="009F6E94" w:rsidRDefault="00367AB1" w:rsidP="009F6E94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«Московский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двор-спортивный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двор» (3-17 лет)-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F6E94">
        <w:rPr>
          <w:rFonts w:ascii="Times New Roman" w:hAnsi="Times New Roman" w:cs="Times New Roman"/>
          <w:sz w:val="24"/>
          <w:szCs w:val="24"/>
        </w:rPr>
        <w:t>командное место;</w:t>
      </w:r>
    </w:p>
    <w:p w:rsidR="00367AB1" w:rsidRPr="009F6E94" w:rsidRDefault="00367AB1" w:rsidP="009F6E94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«Спорт для всех» (18-55 лет)- </w:t>
      </w:r>
      <w:r w:rsidRPr="009F6E94">
        <w:rPr>
          <w:rFonts w:ascii="Times New Roman" w:hAnsi="Times New Roman" w:cs="Times New Roman"/>
          <w:b/>
          <w:sz w:val="24"/>
          <w:szCs w:val="24"/>
        </w:rPr>
        <w:t>2</w:t>
      </w:r>
      <w:r w:rsidRPr="009F6E94">
        <w:rPr>
          <w:rFonts w:ascii="Times New Roman" w:hAnsi="Times New Roman" w:cs="Times New Roman"/>
          <w:sz w:val="24"/>
          <w:szCs w:val="24"/>
        </w:rPr>
        <w:t xml:space="preserve"> командное место;</w:t>
      </w:r>
    </w:p>
    <w:p w:rsidR="00367AB1" w:rsidRPr="009F6E94" w:rsidRDefault="00367AB1" w:rsidP="009F6E94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«Пенсионеры города Москвы» (55 лет и старше) – </w:t>
      </w:r>
      <w:r w:rsidRPr="009F6E94">
        <w:rPr>
          <w:rFonts w:ascii="Times New Roman" w:hAnsi="Times New Roman" w:cs="Times New Roman"/>
          <w:b/>
          <w:sz w:val="24"/>
          <w:szCs w:val="24"/>
        </w:rPr>
        <w:t>2</w:t>
      </w:r>
      <w:r w:rsidRPr="009F6E94">
        <w:rPr>
          <w:rFonts w:ascii="Times New Roman" w:hAnsi="Times New Roman" w:cs="Times New Roman"/>
          <w:sz w:val="24"/>
          <w:szCs w:val="24"/>
        </w:rPr>
        <w:t xml:space="preserve"> командное место;</w:t>
      </w:r>
    </w:p>
    <w:p w:rsidR="00367AB1" w:rsidRPr="009F6E94" w:rsidRDefault="00367AB1" w:rsidP="009F6E94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«Всей семьей за здоровьем» (семьи) – </w:t>
      </w:r>
      <w:r w:rsidRPr="009F6E94">
        <w:rPr>
          <w:rFonts w:ascii="Times New Roman" w:hAnsi="Times New Roman" w:cs="Times New Roman"/>
          <w:b/>
          <w:sz w:val="24"/>
          <w:szCs w:val="24"/>
        </w:rPr>
        <w:t>2</w:t>
      </w:r>
      <w:r w:rsidRPr="009F6E94">
        <w:rPr>
          <w:rFonts w:ascii="Times New Roman" w:hAnsi="Times New Roman" w:cs="Times New Roman"/>
          <w:sz w:val="24"/>
          <w:szCs w:val="24"/>
        </w:rPr>
        <w:t xml:space="preserve"> командное место;</w:t>
      </w:r>
    </w:p>
    <w:p w:rsidR="00367AB1" w:rsidRPr="009F6E94" w:rsidRDefault="00367AB1" w:rsidP="009F6E94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«Мир равных возможностей» (лица с ограниченными возможностями здоровья) –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F6E94">
        <w:rPr>
          <w:rFonts w:ascii="Times New Roman" w:hAnsi="Times New Roman" w:cs="Times New Roman"/>
          <w:sz w:val="24"/>
          <w:szCs w:val="24"/>
        </w:rPr>
        <w:t>командное место.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комплексном зачете окружных межрайонных Спартакиад из 16 районов Северного административного округа города Москвы в 2018 году команда района Западное Дегунино заняла почетное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F6E94">
        <w:rPr>
          <w:rFonts w:ascii="Times New Roman" w:hAnsi="Times New Roman" w:cs="Times New Roman"/>
          <w:sz w:val="24"/>
          <w:szCs w:val="24"/>
        </w:rPr>
        <w:t>место.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Государственное задание Государственного бюджетного учреждения города Москвы «Досугово-спортивный Клуб детей, подростков и взрослых «Парус» на 2018 год выполнено в полном объеме и в установленные сроки.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рамках организации индустрии зимнего отдыха 2018-2019 гг. на территории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функционируют: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2</w:t>
      </w:r>
      <w:r w:rsidRPr="009F6E94">
        <w:rPr>
          <w:rFonts w:ascii="Times New Roman" w:hAnsi="Times New Roman" w:cs="Times New Roman"/>
          <w:sz w:val="24"/>
          <w:szCs w:val="24"/>
        </w:rPr>
        <w:t xml:space="preserve"> катка с искусственным льдом (общей площадью 1600,0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.) по адресам: </w:t>
      </w:r>
    </w:p>
    <w:p w:rsidR="00367AB1" w:rsidRPr="009F6E94" w:rsidRDefault="00367AB1" w:rsidP="009F6E94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ул. Талдомская, вл. 2, </w:t>
      </w:r>
    </w:p>
    <w:p w:rsidR="00367AB1" w:rsidRPr="009F6E94" w:rsidRDefault="00367AB1" w:rsidP="009F6E94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ул. Маршала Федоренко, вл. 2.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 Данные катки оснащены теплыми раздевалками, пунктом питания, информационными стендами, туалетом. Также осуществляется прокат коньков.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6</w:t>
      </w:r>
      <w:r w:rsidRPr="009F6E94">
        <w:rPr>
          <w:rFonts w:ascii="Times New Roman" w:hAnsi="Times New Roman" w:cs="Times New Roman"/>
          <w:sz w:val="24"/>
          <w:szCs w:val="24"/>
        </w:rPr>
        <w:t xml:space="preserve"> дворовых катков с естественным льдом (общей площадью 4660,0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.) по адресам:</w:t>
      </w:r>
    </w:p>
    <w:p w:rsidR="00367AB1" w:rsidRPr="009F6E94" w:rsidRDefault="00367AB1" w:rsidP="009F6E94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ул. Ангарская, д. 28, корп. 2</w:t>
      </w:r>
    </w:p>
    <w:p w:rsidR="00367AB1" w:rsidRPr="009F6E94" w:rsidRDefault="00367AB1" w:rsidP="009F6E94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ул. Базовская, д. 22Б</w:t>
      </w:r>
    </w:p>
    <w:p w:rsidR="00367AB1" w:rsidRPr="009F6E94" w:rsidRDefault="00367AB1" w:rsidP="009F6E94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ул. Дегунинская, д. 13, корп. 2</w:t>
      </w:r>
    </w:p>
    <w:p w:rsidR="00367AB1" w:rsidRPr="009F6E94" w:rsidRDefault="00367AB1" w:rsidP="009F6E94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ул. Новая, д. 9</w:t>
      </w:r>
    </w:p>
    <w:p w:rsidR="00367AB1" w:rsidRPr="009F6E94" w:rsidRDefault="00367AB1" w:rsidP="009F6E94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ул. Маршала Федоренко, д. 14, корп. 4</w:t>
      </w:r>
    </w:p>
    <w:p w:rsidR="00367AB1" w:rsidRPr="009F6E94" w:rsidRDefault="00367AB1" w:rsidP="009F6E94">
      <w:pPr>
        <w:pStyle w:val="a3"/>
        <w:numPr>
          <w:ilvl w:val="0"/>
          <w:numId w:val="31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ул. Дегунинская ул. д. 2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Все работы по благоустройству и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эксплуатации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катков в зимний период 2018-2019гг. выполняются силами ГБУ г. Москвы «Жилищник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района Западное Дегунино» и ответственными лицами школы № 2100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(ул. Дегунинская, д. 2).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Прочие объекты зимнего отдыха на территории района отсутствуют.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рамках празднования Дня Победы и Дня города на территории района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(по адресам: ул. Дегунинская, д.17 и Маршала Федоренко, д.14, корп.4) проводятся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 xml:space="preserve">культурно - массовые праздничные мероприятия. Данные площадки стали уже традиционными для празднования данных памятных дат.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На дворовых площадках района досуговыми учреждениями проведены праздничные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приуроченные к встрече Нового 2019 года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и Рождества.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 Информация о планируемых и проведенных мероприятиях, о работе спортивных секций и объектов индустрии отдыха размещается на официальном сайте управы района.</w:t>
      </w:r>
    </w:p>
    <w:p w:rsidR="00367AB1" w:rsidRPr="009F6E94" w:rsidRDefault="00367AB1" w:rsidP="009F6E94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4.4. Создание </w:t>
      </w:r>
      <w:proofErr w:type="spellStart"/>
      <w:r w:rsidRPr="009F6E94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среды для инвалидов и других маломобильных групп населения, социальная интеграция инвалидов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Управой района совместно с Управлением социальной защиты населения района проводятся мероприятия по реализации Государственной программы «Социальная поддержка жителей города Москвы на 2012 – </w:t>
      </w:r>
      <w:smartTag w:uri="urn:schemas-microsoft-com:office:smarttags" w:element="metricconverter">
        <w:smartTagPr>
          <w:attr w:name="ProductID" w:val="2018 г"/>
        </w:smartTagPr>
        <w:r w:rsidRPr="009F6E94">
          <w:rPr>
            <w:rFonts w:ascii="Times New Roman" w:hAnsi="Times New Roman" w:cs="Times New Roman"/>
            <w:sz w:val="24"/>
            <w:szCs w:val="24"/>
          </w:rPr>
          <w:t xml:space="preserve">2018 </w:t>
        </w:r>
        <w:proofErr w:type="spellStart"/>
        <w:r w:rsidRPr="009F6E94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9F6E94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.» в части формирования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среды для инвалидов и других маломобильных групп населения.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 xml:space="preserve">В пределах, выделенных в 2018 году управе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финансовых средств были в подъездах жилых домов установлены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F6E94">
        <w:rPr>
          <w:rFonts w:ascii="Times New Roman" w:hAnsi="Times New Roman" w:cs="Times New Roman"/>
          <w:sz w:val="24"/>
          <w:szCs w:val="24"/>
        </w:rPr>
        <w:t xml:space="preserve">откидных пандусов и </w:t>
      </w:r>
      <w:r w:rsidRPr="009F6E94">
        <w:rPr>
          <w:rFonts w:ascii="Times New Roman" w:hAnsi="Times New Roman" w:cs="Times New Roman"/>
          <w:b/>
          <w:sz w:val="24"/>
          <w:szCs w:val="24"/>
        </w:rPr>
        <w:t>2</w:t>
      </w:r>
      <w:r w:rsidRPr="009F6E94">
        <w:rPr>
          <w:rFonts w:ascii="Times New Roman" w:hAnsi="Times New Roman" w:cs="Times New Roman"/>
          <w:sz w:val="24"/>
          <w:szCs w:val="24"/>
        </w:rPr>
        <w:t xml:space="preserve"> специализированных поручня.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рабочей группой района Западное Дегунино города Москвы по обследованию жилых помещений инвалидов и общего имущества в многоквартирных домов, в которых проживают инвалиды, проведены</w:t>
      </w:r>
      <w:r w:rsidR="00BD0548"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BD0548"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D0548" w:rsidRPr="009F6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входных групп жилых домов.</w:t>
      </w:r>
      <w:proofErr w:type="gramEnd"/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4.5. Реализации на территории района комплекса мер по регулированию социального партнерства и охране труда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рамках выполнения мероприятий по реализации Окружного трехстороннего соглашения на 2018 год, и в целях оказания организационно-методической и практической помощи, информирования и ознакомления с условиями и охраной труда совместно с Базовым центром по охране труда в Северном административном округе проведены:</w:t>
      </w:r>
    </w:p>
    <w:p w:rsidR="00367AB1" w:rsidRPr="009F6E94" w:rsidRDefault="00367AB1" w:rsidP="009F6E94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18</w:t>
      </w:r>
      <w:r w:rsidRPr="009F6E94">
        <w:rPr>
          <w:rFonts w:ascii="Times New Roman" w:hAnsi="Times New Roman" w:cs="Times New Roman"/>
          <w:sz w:val="24"/>
          <w:szCs w:val="24"/>
        </w:rPr>
        <w:t xml:space="preserve"> обследований организаций и предприятий по ознакомлению с фактическим состоянием организации работ и наличии документации в области охраны труда в учреждениях;</w:t>
      </w:r>
    </w:p>
    <w:p w:rsidR="00367AB1" w:rsidRPr="009F6E94" w:rsidRDefault="00367AB1" w:rsidP="009F6E94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круглый стол с руководителями и специалистами предприятий и организаций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САО города Москвы на тему: «Всемирный день охраны труда. Организация охраны труда в учреждениях ЖКХ», в котором приняло участие 20 участников из 7 организаций;</w:t>
      </w:r>
    </w:p>
    <w:p w:rsidR="00367AB1" w:rsidRPr="009F6E94" w:rsidRDefault="00367AB1" w:rsidP="009F6E94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семинар с руководителями и специалистами по охране труда на предприятиях малого и среднего бизнеса в Базовом центре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в САО на тему: «Актуальные вопросы охраны труда на предприятиях и в организациях» с 13 участниками 9 организаций;</w:t>
      </w:r>
    </w:p>
    <w:p w:rsidR="00367AB1" w:rsidRPr="009F6E94" w:rsidRDefault="00367AB1" w:rsidP="009F6E94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семинар в организации - ГБУ Клуб «Парус» на тему: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«Сохранение жизни и здоровья работников в процессе трудовой деятельности» с 11 участниками учреждения;</w:t>
      </w:r>
      <w:proofErr w:type="gramEnd"/>
    </w:p>
    <w:p w:rsidR="00367AB1" w:rsidRPr="009F6E94" w:rsidRDefault="00367AB1" w:rsidP="009F6E94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осуществлено взаимодействие с руководителями предприятий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и организаций района, на которых задействованы иностранные работники,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в целесообразности привлечения предусматриваемых работодателями объемов и профессионально-квалификационной структуры иностранных работников с учетом участия организаций в системе социального партнерства и реализации ими обязательств по Московскому и Окружному трехстороннему соглашению.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 года, на сайте района размещается информация по вопросам условий и охраны труда, о проведении выставок и конкурсов, сведения</w:t>
      </w:r>
      <w:r w:rsidR="00BD0548" w:rsidRPr="009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по трудоустройству, профессиональному обучению, повышению квалификации, ярмарках вакансий, условий предоставления социальных гарантий безработным гражданам. </w:t>
      </w:r>
    </w:p>
    <w:p w:rsidR="00367AB1" w:rsidRPr="009F6E94" w:rsidRDefault="00367AB1" w:rsidP="009F6E94">
      <w:pPr>
        <w:tabs>
          <w:tab w:val="left" w:pos="720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6E94">
        <w:rPr>
          <w:rFonts w:ascii="Times New Roman" w:hAnsi="Times New Roman" w:cs="Times New Roman"/>
          <w:sz w:val="24"/>
          <w:szCs w:val="24"/>
        </w:rPr>
        <w:tab/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4.6.</w:t>
      </w:r>
      <w:r w:rsidRPr="009F6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 проведение призыва граждан района </w:t>
      </w:r>
      <w:r w:rsidRPr="009F6E94">
        <w:rPr>
          <w:rFonts w:ascii="Times New Roman" w:hAnsi="Times New Roman" w:cs="Times New Roman"/>
          <w:b/>
          <w:sz w:val="24"/>
          <w:szCs w:val="24"/>
          <w:lang w:eastAsia="ru-RU"/>
        </w:rPr>
        <w:t>Западное Дегунино</w:t>
      </w:r>
      <w:r w:rsidRPr="009F6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военную службу весной и осенью 2018 г.</w:t>
      </w:r>
    </w:p>
    <w:p w:rsidR="00367AB1" w:rsidRPr="009F6E94" w:rsidRDefault="00367AB1" w:rsidP="009F6E94">
      <w:pPr>
        <w:tabs>
          <w:tab w:val="left" w:pos="720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ab/>
        <w:t>В целях координации деятельности участников призывной кампании и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 xml:space="preserve">для организации работы по оповещению граждан, подлежащих призыву на военную службу, при управе района создана рабочая группа. План-наряд по призыву граждан района в ряды Вооруженных сил Российской Федерации, весной 2018 года составил </w:t>
      </w:r>
      <w:r w:rsidRPr="009F6E94">
        <w:rPr>
          <w:rFonts w:ascii="Times New Roman" w:hAnsi="Times New Roman" w:cs="Times New Roman"/>
          <w:b/>
          <w:sz w:val="24"/>
          <w:szCs w:val="24"/>
        </w:rPr>
        <w:t>52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человека. По факту было призвано 54 человека (103,% от плана), отправлено </w:t>
      </w:r>
      <w:r w:rsidRPr="009F6E94">
        <w:rPr>
          <w:rFonts w:ascii="Times New Roman" w:hAnsi="Times New Roman" w:cs="Times New Roman"/>
          <w:b/>
          <w:sz w:val="24"/>
          <w:szCs w:val="24"/>
        </w:rPr>
        <w:t>54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 (103%).</w:t>
      </w:r>
    </w:p>
    <w:p w:rsidR="00367AB1" w:rsidRPr="009F6E94" w:rsidRDefault="00367AB1" w:rsidP="009F6E94">
      <w:pPr>
        <w:tabs>
          <w:tab w:val="left" w:pos="720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ab/>
        <w:t xml:space="preserve">План-наряд на осенний период составляет 48 человек. По факту призвано </w:t>
      </w:r>
      <w:r w:rsidRPr="009F6E94">
        <w:rPr>
          <w:rFonts w:ascii="Times New Roman" w:hAnsi="Times New Roman" w:cs="Times New Roman"/>
          <w:b/>
          <w:sz w:val="24"/>
          <w:szCs w:val="24"/>
        </w:rPr>
        <w:t>48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 (100% от плана), отправлено </w:t>
      </w:r>
      <w:r w:rsidRPr="009F6E94">
        <w:rPr>
          <w:rFonts w:ascii="Times New Roman" w:hAnsi="Times New Roman" w:cs="Times New Roman"/>
          <w:b/>
          <w:sz w:val="24"/>
          <w:szCs w:val="24"/>
        </w:rPr>
        <w:t>47</w:t>
      </w:r>
      <w:r w:rsidRPr="009F6E94">
        <w:rPr>
          <w:rFonts w:ascii="Times New Roman" w:hAnsi="Times New Roman" w:cs="Times New Roman"/>
          <w:sz w:val="24"/>
          <w:szCs w:val="24"/>
        </w:rPr>
        <w:t xml:space="preserve"> человек (97%). </w:t>
      </w:r>
    </w:p>
    <w:p w:rsidR="00367AB1" w:rsidRPr="009F6E94" w:rsidRDefault="00367AB1" w:rsidP="009F6E94">
      <w:pPr>
        <w:widowControl w:val="0"/>
        <w:tabs>
          <w:tab w:val="left" w:pos="851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pStyle w:val="41"/>
        <w:tabs>
          <w:tab w:val="left" w:pos="851"/>
          <w:tab w:val="left" w:pos="2520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6E94">
        <w:rPr>
          <w:rFonts w:ascii="Times New Roman" w:hAnsi="Times New Roman"/>
          <w:b/>
          <w:sz w:val="24"/>
          <w:szCs w:val="24"/>
        </w:rPr>
        <w:t>4.6. Работа Комиссии по делам несовершеннолетних</w:t>
      </w:r>
    </w:p>
    <w:p w:rsidR="00367AB1" w:rsidRPr="009F6E94" w:rsidRDefault="00367AB1" w:rsidP="009F6E94">
      <w:pPr>
        <w:pStyle w:val="41"/>
        <w:tabs>
          <w:tab w:val="left" w:pos="851"/>
          <w:tab w:val="left" w:pos="2520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6E94">
        <w:rPr>
          <w:rFonts w:ascii="Times New Roman" w:hAnsi="Times New Roman"/>
          <w:b/>
          <w:sz w:val="24"/>
          <w:szCs w:val="24"/>
        </w:rPr>
        <w:t xml:space="preserve">и защите их прав района </w:t>
      </w:r>
      <w:proofErr w:type="gramStart"/>
      <w:r w:rsidRPr="009F6E94">
        <w:rPr>
          <w:rFonts w:ascii="Times New Roman" w:hAnsi="Times New Roman"/>
          <w:b/>
          <w:sz w:val="24"/>
          <w:szCs w:val="24"/>
          <w:lang w:eastAsia="ru-RU"/>
        </w:rPr>
        <w:t>Западное</w:t>
      </w:r>
      <w:proofErr w:type="gramEnd"/>
      <w:r w:rsidRPr="009F6E94">
        <w:rPr>
          <w:rFonts w:ascii="Times New Roman" w:hAnsi="Times New Roman"/>
          <w:b/>
          <w:sz w:val="24"/>
          <w:szCs w:val="24"/>
          <w:lang w:eastAsia="ru-RU"/>
        </w:rPr>
        <w:t xml:space="preserve"> Дегунино города Москвы.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В период с 01.01.2018 года по 25.12.2018 года в районе Западное Дегунино города Москвы осуществляет деятельность 1 комиссия по делам несовершеннолетних и защите их прав, в состав которой входят на начало отчётного периода: ведущий специалист - инспектор и советник управы - ответственный секретарь, на конец отчётного периода: ведущий специалист – инспектор и советник управы – ответственный секретарь.</w:t>
      </w:r>
      <w:proofErr w:type="gramEnd"/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 01.01.2018 года по 25.12.2018 года было проведено </w:t>
      </w:r>
      <w:r w:rsidRPr="009F6E94"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r w:rsidRPr="009F6E94">
        <w:rPr>
          <w:rFonts w:ascii="Times New Roman" w:hAnsi="Times New Roman" w:cs="Times New Roman"/>
          <w:sz w:val="24"/>
          <w:szCs w:val="24"/>
        </w:rPr>
        <w:t xml:space="preserve">заседания комиссии, на которых рассмотрено: </w:t>
      </w:r>
    </w:p>
    <w:p w:rsidR="00367AB1" w:rsidRPr="009F6E94" w:rsidRDefault="00367AB1" w:rsidP="009F6E94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  <w:u w:val="single"/>
        </w:rPr>
        <w:t xml:space="preserve">203 </w:t>
      </w:r>
      <w:r w:rsidRPr="009F6E94">
        <w:rPr>
          <w:rFonts w:ascii="Times New Roman" w:hAnsi="Times New Roman" w:cs="Times New Roman"/>
          <w:sz w:val="24"/>
          <w:szCs w:val="24"/>
        </w:rPr>
        <w:t xml:space="preserve">протокола об административных правонарушениях;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9F6E94">
        <w:rPr>
          <w:rFonts w:ascii="Times New Roman" w:hAnsi="Times New Roman" w:cs="Times New Roman"/>
          <w:sz w:val="24"/>
          <w:szCs w:val="24"/>
          <w:u w:val="single"/>
        </w:rPr>
        <w:t>124</w:t>
      </w:r>
      <w:r w:rsidRPr="009F6E94">
        <w:rPr>
          <w:rFonts w:ascii="Times New Roman" w:hAnsi="Times New Roman" w:cs="Times New Roman"/>
          <w:sz w:val="24"/>
          <w:szCs w:val="24"/>
        </w:rPr>
        <w:t xml:space="preserve"> протокола в отношении родителей (законных представителей) несовершеннолетних и </w:t>
      </w:r>
      <w:r w:rsidRPr="009F6E94">
        <w:rPr>
          <w:rFonts w:ascii="Times New Roman" w:hAnsi="Times New Roman" w:cs="Times New Roman"/>
          <w:sz w:val="24"/>
          <w:szCs w:val="24"/>
          <w:u w:val="single"/>
        </w:rPr>
        <w:t>79</w:t>
      </w:r>
      <w:r w:rsidRPr="009F6E94">
        <w:rPr>
          <w:rFonts w:ascii="Times New Roman" w:hAnsi="Times New Roman" w:cs="Times New Roman"/>
          <w:sz w:val="24"/>
          <w:szCs w:val="24"/>
        </w:rPr>
        <w:t xml:space="preserve"> протоколов в отношении несовершеннолетних;</w:t>
      </w:r>
    </w:p>
    <w:p w:rsidR="00367AB1" w:rsidRPr="009F6E94" w:rsidRDefault="00367AB1" w:rsidP="009F6E94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  <w:u w:val="single"/>
        </w:rPr>
        <w:t>360</w:t>
      </w:r>
      <w:r w:rsidRPr="009F6E94">
        <w:rPr>
          <w:rFonts w:ascii="Times New Roman" w:hAnsi="Times New Roman" w:cs="Times New Roman"/>
          <w:sz w:val="24"/>
          <w:szCs w:val="24"/>
        </w:rPr>
        <w:t xml:space="preserve"> информационных материалов, в отношении родителей (законных представителей) несовершеннолетних и несовершеннолетних, </w:t>
      </w:r>
    </w:p>
    <w:p w:rsidR="00367AB1" w:rsidRPr="009F6E94" w:rsidRDefault="00367AB1" w:rsidP="009F6E94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9F6E94">
        <w:rPr>
          <w:rFonts w:ascii="Times New Roman" w:hAnsi="Times New Roman" w:cs="Times New Roman"/>
          <w:sz w:val="24"/>
          <w:szCs w:val="24"/>
        </w:rPr>
        <w:t xml:space="preserve"> постановлений об отказе в возбуждении уголовных дела.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От учреждений системы профилактики в отношении несовершеннолетних и родителей (законных представителей) получено:</w:t>
      </w:r>
    </w:p>
    <w:p w:rsidR="00367AB1" w:rsidRPr="009F6E94" w:rsidRDefault="00367AB1" w:rsidP="009F6E94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  <w:u w:val="single"/>
        </w:rPr>
        <w:t>360</w:t>
      </w:r>
      <w:r w:rsidRPr="009F6E94">
        <w:rPr>
          <w:rFonts w:ascii="Times New Roman" w:hAnsi="Times New Roman" w:cs="Times New Roman"/>
          <w:sz w:val="24"/>
          <w:szCs w:val="24"/>
        </w:rPr>
        <w:t xml:space="preserve"> писем входящей корреспонденции.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 xml:space="preserve"> Комиссией направлено - </w:t>
      </w:r>
      <w:r w:rsidRPr="009F6E94">
        <w:rPr>
          <w:rFonts w:ascii="Times New Roman" w:hAnsi="Times New Roman" w:cs="Times New Roman"/>
          <w:sz w:val="24"/>
          <w:szCs w:val="24"/>
          <w:u w:val="single"/>
        </w:rPr>
        <w:t>458</w:t>
      </w:r>
      <w:r w:rsidRPr="009F6E94">
        <w:rPr>
          <w:rFonts w:ascii="Times New Roman" w:hAnsi="Times New Roman" w:cs="Times New Roman"/>
          <w:sz w:val="24"/>
          <w:szCs w:val="24"/>
        </w:rPr>
        <w:t xml:space="preserve"> писем исходящей корреспонденции и постановлений в учреждения системы профилактики, а также родителям, законным представителям.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Комиссией вынесено всего постановлений – </w:t>
      </w:r>
      <w:r w:rsidRPr="009F6E94">
        <w:rPr>
          <w:rFonts w:ascii="Times New Roman" w:hAnsi="Times New Roman" w:cs="Times New Roman"/>
          <w:sz w:val="24"/>
          <w:szCs w:val="24"/>
          <w:u w:val="single"/>
        </w:rPr>
        <w:t>334</w:t>
      </w:r>
      <w:r w:rsidRPr="009F6E94">
        <w:rPr>
          <w:rFonts w:ascii="Times New Roman" w:hAnsi="Times New Roman" w:cs="Times New Roman"/>
          <w:sz w:val="24"/>
          <w:szCs w:val="24"/>
        </w:rPr>
        <w:t>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На учёте в комиссии по делам несовершеннолетних и защите их прав состоят: </w:t>
      </w:r>
    </w:p>
    <w:p w:rsidR="00367AB1" w:rsidRPr="009F6E94" w:rsidRDefault="00367AB1" w:rsidP="009F6E94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F6E94">
        <w:rPr>
          <w:rFonts w:ascii="Times New Roman" w:hAnsi="Times New Roman" w:cs="Times New Roman"/>
          <w:sz w:val="24"/>
          <w:szCs w:val="24"/>
        </w:rPr>
        <w:t xml:space="preserve"> семей, находящихся в категории социально-опасное положение. Индивидуально-профилактическую работу с семьями, находящимися в социально опасном положении осуществляет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по планам ИПР утверждённым на заседаниях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.</w:t>
      </w:r>
    </w:p>
    <w:p w:rsidR="00367AB1" w:rsidRPr="009F6E94" w:rsidRDefault="00367AB1" w:rsidP="009F6E94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  <w:u w:val="single"/>
        </w:rPr>
        <w:t xml:space="preserve">33 </w:t>
      </w:r>
      <w:r w:rsidRPr="009F6E94">
        <w:rPr>
          <w:rFonts w:ascii="Times New Roman" w:hAnsi="Times New Roman" w:cs="Times New Roman"/>
          <w:sz w:val="24"/>
          <w:szCs w:val="24"/>
        </w:rPr>
        <w:t xml:space="preserve">несовершеннолетних, с которыми ИПР осуществляют: образовательные учреждения, ГБУ «Парус»,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.</w:t>
      </w:r>
    </w:p>
    <w:p w:rsidR="00367AB1" w:rsidRPr="009F6E94" w:rsidRDefault="00367AB1" w:rsidP="009F6E94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было выдано для несовершеннолетних и их родителей (законных представителей) в МНЦП Наркологии для консультации и при наличии необходимости прохождения курса реабилитации по индивидуальной программе.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координирует деятельность всех учреждений системы профилактики. 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Специалисты комиссии по делам несовершеннолетних и защите их прав управы района Западное Дегунино совместно с сотрудниками ОДН ОМВД России по району Западное Дегунино в 2018 году регулярно принимали участие в операциях «Подросток: неформал, бродяжка, шанс, попрошайка, наркоман, занятость, здоровье, твой выбор, Подросток-игла,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Наркотик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». Данные мероприятия направлены на профилактику детской беспризорности, безнадзорности и борьбу с употреблением несовершеннолетними алкоголя, наркотических и токсических веществ, посещение неблагополучных семей и подростков, уклоняющихся от учебы.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ходе рейдов выявляются места концентрации молодёжи, уделяется внимание выявлению семейного неблагополучия в отношении родителей злоупотребляющих алкогольной продукцией и не выполняющих обязанностей по содержанию и воспитанию своих несовершеннолетних детей.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работе по профилактике безнадзорности и правонарушений несовершеннолетних существуют следующие проблемы:</w:t>
      </w:r>
    </w:p>
    <w:p w:rsidR="00367AB1" w:rsidRPr="009F6E94" w:rsidRDefault="00367AB1" w:rsidP="009F6E94">
      <w:pPr>
        <w:pStyle w:val="a3"/>
        <w:numPr>
          <w:ilvl w:val="0"/>
          <w:numId w:val="3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анализ причин и условий, способствующих безнадзорности, беспризорности и правонарушений несовершеннолетних показывает, что чаще всего распад семьи, а также недостатки семейного воспитания являются одной из причин безнадзорности подростков, а как следствие и совершение ими преступлений и правонарушений. 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Наиболее эффективным направлением работы с семейным неблагополучием являются меры ранней профилактики. Чем раньше будет выявлено неблагополучие семьи и детей, тем эффективнее будет организована профилактическая работа. Однако по-прежнему в сферу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внимания учреждений системы профилактики безнадзорности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попадает небольшое количество семей, воспитывающих малолетних детей, поэтому работа учреждений смещена на крайне запущенный контингент родителей, имеющих детей подросткового возраста и старше. 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Первыми в системе раннего выявления семейного неблагополучия являются медицинские учреждения (детские поликлиники и др.), а также дошкольные образовательные учреждения. Медицинские учреждения располагают сведениями о родителях, которые по состоянию здоровья не могут самостоятельно исполнять родительские обязанности: психические заболевания, алкоголизм, наркомания, токсикомания. Эта информация должна оперативно направляться в субъекты профилактики для решения вопроса о дальнейшем жизнеустройстве детей. Кроме этого, информация о семьях, находящихся в социально опасном положении, должна поступать из дошкольных образовательных учреждений, однако на данный момент такая информация поступает крайне редко. В связи с тем, что с семьей своевременно не начали проводить индивидуальную профилактическую работу, проблемы перестают быть скрытыми, что самым неблагоприятным образом отражаются на ребенке в будущем. Вырастая, несовершеннолетние из неблагополучных семей, попадают под влияние «улицы», начинают вести аморальный образ жизни, совершать правонарушения и преступления.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комиссии осуществляет 2 сотрудника: 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1) Советник управы – ответственный секретарь, 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работы в управе прошла курсы дистанционного обучения; программу курсов повышения квалификации по теме: «Основные направления деятельности комиссий по делам несовершеннолетних и защите их прав по профилактике правонарушений несовершеннолетних», «Основы правового регулирования деятельности комиссий по делам несовершеннолетних и защите их прав в городе Москве», «Базовые психологические знания, необходимые в работе комиссии по делам несовершеннолетних и защите их прав». Участвовала в семинаре-практикуме по теме: «Регламент межведомственного взаимодействия в сфере выявления семейного неблагополучия и организация работы с семьями, находящимися в социально-опасном 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положении или трудной жизненной ситуации». Прошла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«Регламент межведомственного взаимодействия в сфере выявления семейного неблагополучия и организации работы с семьями, находящимися в социально-опасном положении или трудной жизненной ситуации».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Ведущий специалист – инспектор, который за время поступления на службу (14.09.2018 года) прошёл курсы дистанционного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«Электронный документооборот»; программу курсов повышения квалификации по теме: «Введение в должность государственного гражданского служащего города Москвы».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Также специалисты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принимают участие в консилиумах на базе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«Западное Дегунино» филиал «Ховрино».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14.02.2018 года ответственный секретарь КДН и ЗП принял участие в научно-практической конференции «Межведомственное взаимодействие в сфере профилактики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 Современное состояние: проблемы и возможные решения».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14.02.2018 года специалистами 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>КДН и ЗП района Западное Дегунино города</w:t>
      </w:r>
      <w:r w:rsidR="00BD0548" w:rsidRPr="009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>Москвы</w:t>
      </w:r>
      <w:r w:rsidR="00BD0548" w:rsidRPr="009F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и проведено на базе ГБОУ «Школа № 2100», совместно с капитаном полиции ОДН ЛО на ст.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</w:rPr>
        <w:t>Москва-Ленинградская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 Кузиным В.П. мероприятие, а именно, профилактические беседы (лекции) с учащимися 7,8 классов на темы: «Предупреждение детского травматизма», «Железная дорога – зона повышенной опасности», «Административная и уголовная опасность, предусмотренная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9F6E94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r w:rsidRPr="009F6E94">
        <w:rPr>
          <w:rFonts w:ascii="Times New Roman" w:eastAsia="Times New Roman" w:hAnsi="Times New Roman" w:cs="Times New Roman"/>
          <w:sz w:val="24"/>
          <w:szCs w:val="24"/>
        </w:rPr>
        <w:t>. правонарушения», «Правила поведения на объектах железнодорожного транспорта».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15.02.2018 года осуществлён выход по месту проживания семей с несовершеннолетними детьми с целью профилактики преступлений в отношении несовершеннолетних: 15.02.2018 года осуществлён выход по месту проживания семей с несовершеннолетними детьми с целью профилактики преступлений в отношении несовершеннолетних.</w:t>
      </w:r>
    </w:p>
    <w:p w:rsidR="00367AB1" w:rsidRPr="009F6E94" w:rsidRDefault="00367AB1" w:rsidP="009F6E94">
      <w:pPr>
        <w:widowControl w:val="0"/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 сбыта наркотических средств и квартир-притонов для потребления наркотиков, в том числе несовершеннолетними, а также торговых организаций, осуществляющих оптовую и розничную продажу курительных смесей, в том числе несовершеннолетним, не выявлено.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 реализации табачной, алкогольной и спиртосодержащей продукции несовершеннолетним не выявлено.</w:t>
      </w:r>
    </w:p>
    <w:p w:rsidR="00367AB1" w:rsidRPr="009F6E94" w:rsidRDefault="00367AB1" w:rsidP="009F6E94">
      <w:pPr>
        <w:tabs>
          <w:tab w:val="left" w:pos="567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ходе рейдов выявляются места концентрации молодёжи, уделяется внимание выявлению семейного неблагополучия в отношении родителей злоупотребляющих алкогольной, наркотической продукцией и не выполняющих обязанностей по содержанию и воспитанию своих несовершеннолетних детей.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20.03.2018-26.03.2018 окружное оперативное – профилактическое мероприятие Подросток «Лидер».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Мест сбыта наркотических средств и квартир-притонов для потребления наркотиков, в том числе несовершеннолетними, а также торговых организаций, осуществляющих оптовую и розничную продажу курительных смесей, в том числе несовершеннолетним, не выявлено.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 реализации табачной, алкогольной и спиртосодержащей продукции несовершеннолетним не выявлено.</w:t>
      </w:r>
      <w:r w:rsidRPr="009F6E94">
        <w:rPr>
          <w:rFonts w:ascii="Times New Roman" w:hAnsi="Times New Roman" w:cs="Times New Roman"/>
          <w:sz w:val="24"/>
          <w:szCs w:val="24"/>
        </w:rPr>
        <w:tab/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ГБУ Клуб «Парус» организовывает и проводит в районе спортивные мероприятия по различным видам спорта и принимают участие в окружных мероприятиях. Принимают участия в спортивных мероприятиях граждане всех возрастных категорий.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На мероприятиях использовались баннеры: «Спорт против наркотиков», «Спорт для всех».</w:t>
      </w:r>
    </w:p>
    <w:p w:rsidR="00BD0548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Специалистами комиссий налажено взаимодействие с филиалом № 24 ФКУ УИИ УФСИН России по городу Москве. Постоянно происходит обмен информацией по условно осуждённым несовершеннолетним, по женщинам, осуждённым к лишению свободы с отсрочкой исполнения приговора суда.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Также специалисты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участвуют в качестве свидетелей и третьих лиц в суде, при рассмотрении исковых требований по ограничению и лишению родительских прав родителей (законных представителей), не исполняющих должным образом свои родительские обязанности. 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14 ноября 2018 года, ведущий специалист КДН и ЗП принял участие в мероприятии в рамках проекта «Наркотик. НЕТ!» по теме «Профилактика ПАВ среди несовершеннолетних».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всемирному дню толерантности (16 ноября) с 12 по 16 ноября в образовательных учреждениях района Западное Дегунино прошла неделя по профилактике экстремизма в подростковой среде «Единство многообразия».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На 25.12.2018 года условно осуждённых несовершеннолетних - 0,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женщин, осуждённых к лишению свободы с отсрочкой исполнения приговора суда на учёте в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не состоит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5. Работа с нестационарными торговыми объектами, пресечение несанкционированной торговли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01.01.2018 в районе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функционирует 359 предприятий потребительского рынка и услуг, в том числе:</w:t>
      </w:r>
    </w:p>
    <w:p w:rsidR="00367AB1" w:rsidRPr="009F6E94" w:rsidRDefault="00367AB1" w:rsidP="009F6E94">
      <w:pPr>
        <w:pStyle w:val="a3"/>
        <w:numPr>
          <w:ilvl w:val="0"/>
          <w:numId w:val="3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197 предприятий торговли, торговой площадью 45 757,85 кв. м.;</w:t>
      </w:r>
    </w:p>
    <w:p w:rsidR="00367AB1" w:rsidRPr="009F6E94" w:rsidRDefault="00367AB1" w:rsidP="009F6E94">
      <w:pPr>
        <w:pStyle w:val="a3"/>
        <w:numPr>
          <w:ilvl w:val="0"/>
          <w:numId w:val="3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46 предприятий общественного питания на 3138 посадочных мест, в том числе 12 объектов закрытой сети на 1830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пос.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F6E94">
        <w:rPr>
          <w:rFonts w:ascii="Times New Roman" w:hAnsi="Times New Roman" w:cs="Times New Roman"/>
          <w:sz w:val="24"/>
          <w:szCs w:val="24"/>
        </w:rPr>
        <w:t>.;</w:t>
      </w:r>
    </w:p>
    <w:p w:rsidR="00367AB1" w:rsidRPr="009F6E94" w:rsidRDefault="00367AB1" w:rsidP="009F6E94">
      <w:pPr>
        <w:pStyle w:val="a3"/>
        <w:numPr>
          <w:ilvl w:val="0"/>
          <w:numId w:val="3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101 предприятий бытового обслуживания на 363 рабочих мест.</w:t>
      </w:r>
    </w:p>
    <w:p w:rsidR="00367AB1" w:rsidRPr="009F6E94" w:rsidRDefault="00367AB1" w:rsidP="009F6E94">
      <w:pPr>
        <w:pStyle w:val="a3"/>
        <w:numPr>
          <w:ilvl w:val="0"/>
          <w:numId w:val="3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15 объектов нестационарной сети (18 НТО установлено).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Обеспеченность жителей района составляет:</w:t>
      </w:r>
    </w:p>
    <w:p w:rsidR="00367AB1" w:rsidRPr="009F6E94" w:rsidRDefault="00367AB1" w:rsidP="009F6E94">
      <w:pPr>
        <w:pStyle w:val="a3"/>
        <w:numPr>
          <w:ilvl w:val="0"/>
          <w:numId w:val="1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По </w:t>
      </w:r>
      <w:r w:rsidRPr="009F6E94">
        <w:rPr>
          <w:rFonts w:ascii="Times New Roman" w:hAnsi="Times New Roman" w:cs="Times New Roman"/>
          <w:b/>
          <w:sz w:val="24"/>
          <w:szCs w:val="24"/>
        </w:rPr>
        <w:t>торговым площадям</w:t>
      </w:r>
      <w:r w:rsidRPr="009F6E94">
        <w:rPr>
          <w:rFonts w:ascii="Times New Roman" w:hAnsi="Times New Roman" w:cs="Times New Roman"/>
          <w:sz w:val="24"/>
          <w:szCs w:val="24"/>
        </w:rPr>
        <w:t xml:space="preserve"> 45 757,85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- 91,0 %.</w:t>
      </w:r>
    </w:p>
    <w:p w:rsidR="00367AB1" w:rsidRPr="009F6E94" w:rsidRDefault="00367AB1" w:rsidP="009F6E94">
      <w:pPr>
        <w:pStyle w:val="a3"/>
        <w:numPr>
          <w:ilvl w:val="0"/>
          <w:numId w:val="1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По посадочным местам (1308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.) </w:t>
      </w:r>
      <w:r w:rsidRPr="009F6E94">
        <w:rPr>
          <w:rFonts w:ascii="Times New Roman" w:hAnsi="Times New Roman" w:cs="Times New Roman"/>
          <w:b/>
          <w:sz w:val="24"/>
          <w:szCs w:val="24"/>
        </w:rPr>
        <w:t>предприятий общественного питания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>беспеченность населения района составляет 95,0 %.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Объекты бытового обслуживания</w:t>
      </w:r>
      <w:r w:rsidRPr="009F6E94">
        <w:rPr>
          <w:rFonts w:ascii="Times New Roman" w:hAnsi="Times New Roman" w:cs="Times New Roman"/>
          <w:sz w:val="24"/>
          <w:szCs w:val="24"/>
        </w:rPr>
        <w:t xml:space="preserve"> 363 рабочих мест, по обеспеченности населения – 99,0 %.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района Западное Дегунино города Москвы расположен торгово-развлекательный центр </w:t>
      </w:r>
      <w:r w:rsidRPr="009F6E94">
        <w:rPr>
          <w:rFonts w:ascii="Times New Roman" w:hAnsi="Times New Roman" w:cs="Times New Roman"/>
          <w:sz w:val="24"/>
          <w:szCs w:val="24"/>
          <w:lang w:val="en-US" w:eastAsia="ru-RU"/>
        </w:rPr>
        <w:t>XL</w:t>
      </w:r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 (ООО «ИНТЭКСТРОЙТЭКС») по адресу: Дмитровское шоссе, д. 89.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На указанный объект оформлен и утвержден паспорт безопасности установленного образца, оборудован внутренними и внешними средствами видеонаблюдения, кнопкой тревожной сигнализации, громкоговорящей связью, индивидуальными средствами защиты, ручными </w:t>
      </w:r>
      <w:proofErr w:type="spellStart"/>
      <w:r w:rsidRPr="009F6E94">
        <w:rPr>
          <w:rFonts w:ascii="Times New Roman" w:hAnsi="Times New Roman" w:cs="Times New Roman"/>
          <w:sz w:val="24"/>
          <w:szCs w:val="24"/>
          <w:lang w:eastAsia="ru-RU"/>
        </w:rPr>
        <w:t>металлодетекторами</w:t>
      </w:r>
      <w:proofErr w:type="spellEnd"/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Магазины продовольственной группы товаров представлены 89 предприятиями, в том числе </w:t>
      </w:r>
      <w:r w:rsidRPr="009F6E94">
        <w:rPr>
          <w:rFonts w:ascii="Times New Roman" w:hAnsi="Times New Roman" w:cs="Times New Roman"/>
          <w:b/>
          <w:sz w:val="24"/>
          <w:szCs w:val="24"/>
        </w:rPr>
        <w:t>32 объектов принадлежат сетевым компаниям</w:t>
      </w:r>
      <w:r w:rsidRPr="009F6E94">
        <w:rPr>
          <w:rFonts w:ascii="Times New Roman" w:hAnsi="Times New Roman" w:cs="Times New Roman"/>
          <w:sz w:val="24"/>
          <w:szCs w:val="24"/>
        </w:rPr>
        <w:t>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качестве благотворительности в прошедшем году на базе предприятия общественного питания кафе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Мархал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» (ООО «Мари-МР») проведено 2 благотворительных обеда на 80 человек (ВОВ, узников тыла).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Активное участие в 201</w:t>
      </w:r>
      <w:r w:rsidR="00F50202" w:rsidRPr="009F6E94">
        <w:rPr>
          <w:rFonts w:ascii="Times New Roman" w:hAnsi="Times New Roman" w:cs="Times New Roman"/>
          <w:sz w:val="24"/>
          <w:szCs w:val="24"/>
        </w:rPr>
        <w:t>8</w:t>
      </w:r>
      <w:r w:rsidRPr="009F6E94">
        <w:rPr>
          <w:rFonts w:ascii="Times New Roman" w:hAnsi="Times New Roman" w:cs="Times New Roman"/>
          <w:sz w:val="24"/>
          <w:szCs w:val="24"/>
        </w:rPr>
        <w:t xml:space="preserve"> году в благотворительных акциях: «Соберем ребенка в школу!», «Поможем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подготовится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к «Школьному балу!» принял ТРЦ </w:t>
      </w:r>
      <w:r w:rsidRPr="009F6E94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9F6E94">
        <w:rPr>
          <w:rFonts w:ascii="Times New Roman" w:hAnsi="Times New Roman" w:cs="Times New Roman"/>
          <w:sz w:val="24"/>
          <w:szCs w:val="24"/>
        </w:rPr>
        <w:t xml:space="preserve"> (ООО «ИНТЭКСТРОЙТЭКС»).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За 12 месяцев 201</w:t>
      </w:r>
      <w:r w:rsidR="00F50202" w:rsidRPr="009F6E94">
        <w:rPr>
          <w:rFonts w:ascii="Times New Roman" w:hAnsi="Times New Roman" w:cs="Times New Roman"/>
          <w:b/>
          <w:sz w:val="24"/>
          <w:szCs w:val="24"/>
        </w:rPr>
        <w:t>8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 года открыто 169 предприятия</w:t>
      </w:r>
      <w:r w:rsidRPr="009F6E94">
        <w:rPr>
          <w:rFonts w:ascii="Times New Roman" w:hAnsi="Times New Roman" w:cs="Times New Roman"/>
          <w:sz w:val="24"/>
          <w:szCs w:val="24"/>
        </w:rPr>
        <w:t xml:space="preserve"> торговли и услуг из них:</w:t>
      </w:r>
    </w:p>
    <w:p w:rsidR="00367AB1" w:rsidRPr="009F6E94" w:rsidRDefault="00367AB1" w:rsidP="009F6E94">
      <w:pPr>
        <w:pStyle w:val="a3"/>
        <w:numPr>
          <w:ilvl w:val="0"/>
          <w:numId w:val="1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106 предприятий </w:t>
      </w:r>
      <w:r w:rsidRPr="009F6E94">
        <w:rPr>
          <w:rFonts w:ascii="Times New Roman" w:hAnsi="Times New Roman" w:cs="Times New Roman"/>
          <w:sz w:val="24"/>
          <w:szCs w:val="24"/>
        </w:rPr>
        <w:t xml:space="preserve">торговли; </w:t>
      </w:r>
    </w:p>
    <w:p w:rsidR="00367AB1" w:rsidRPr="009F6E94" w:rsidRDefault="00367AB1" w:rsidP="009F6E94">
      <w:pPr>
        <w:pStyle w:val="a3"/>
        <w:numPr>
          <w:ilvl w:val="0"/>
          <w:numId w:val="1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9 объектов </w:t>
      </w:r>
      <w:r w:rsidRPr="009F6E94">
        <w:rPr>
          <w:rFonts w:ascii="Times New Roman" w:hAnsi="Times New Roman" w:cs="Times New Roman"/>
          <w:sz w:val="24"/>
          <w:szCs w:val="24"/>
        </w:rPr>
        <w:t>общественного питания;</w:t>
      </w:r>
    </w:p>
    <w:p w:rsidR="00367AB1" w:rsidRPr="009F6E94" w:rsidRDefault="00367AB1" w:rsidP="009F6E94">
      <w:pPr>
        <w:pStyle w:val="a3"/>
        <w:numPr>
          <w:ilvl w:val="0"/>
          <w:numId w:val="1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54 предприятий </w:t>
      </w:r>
      <w:r w:rsidRPr="009F6E94">
        <w:rPr>
          <w:rFonts w:ascii="Times New Roman" w:hAnsi="Times New Roman" w:cs="Times New Roman"/>
          <w:sz w:val="24"/>
          <w:szCs w:val="24"/>
        </w:rPr>
        <w:t>бытового обслуживания.</w:t>
      </w:r>
    </w:p>
    <w:p w:rsidR="00367AB1" w:rsidRPr="009F6E94" w:rsidRDefault="00367AB1" w:rsidP="009F6E94">
      <w:pPr>
        <w:pStyle w:val="a3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201</w:t>
      </w:r>
      <w:r w:rsidR="00F50202" w:rsidRPr="009F6E94">
        <w:rPr>
          <w:rFonts w:ascii="Times New Roman" w:hAnsi="Times New Roman" w:cs="Times New Roman"/>
          <w:sz w:val="24"/>
          <w:szCs w:val="24"/>
        </w:rPr>
        <w:t>8</w:t>
      </w:r>
      <w:r w:rsidRPr="009F6E94">
        <w:rPr>
          <w:rFonts w:ascii="Times New Roman" w:hAnsi="Times New Roman" w:cs="Times New Roman"/>
          <w:sz w:val="24"/>
          <w:szCs w:val="24"/>
        </w:rPr>
        <w:t xml:space="preserve"> году после реконструкции нежилых помещениях открылись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9 предприятий розничной торговли.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За 12 месяцев 201</w:t>
      </w:r>
      <w:r w:rsidR="00F50202" w:rsidRPr="009F6E94">
        <w:rPr>
          <w:rFonts w:ascii="Times New Roman" w:hAnsi="Times New Roman" w:cs="Times New Roman"/>
          <w:sz w:val="24"/>
          <w:szCs w:val="24"/>
        </w:rPr>
        <w:t>8</w:t>
      </w:r>
      <w:r w:rsidRPr="009F6E94">
        <w:rPr>
          <w:rFonts w:ascii="Times New Roman" w:hAnsi="Times New Roman" w:cs="Times New Roman"/>
          <w:sz w:val="24"/>
          <w:szCs w:val="24"/>
        </w:rPr>
        <w:t xml:space="preserve"> года выбыли 115 объектов сферы торговли и услуг из них:</w:t>
      </w:r>
    </w:p>
    <w:p w:rsidR="00367AB1" w:rsidRPr="009F6E94" w:rsidRDefault="00367AB1" w:rsidP="009F6E94">
      <w:pPr>
        <w:pStyle w:val="a3"/>
        <w:numPr>
          <w:ilvl w:val="0"/>
          <w:numId w:val="36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84 объекта торговли;</w:t>
      </w:r>
    </w:p>
    <w:p w:rsidR="00367AB1" w:rsidRPr="009F6E94" w:rsidRDefault="00367AB1" w:rsidP="009F6E94">
      <w:pPr>
        <w:pStyle w:val="a3"/>
        <w:numPr>
          <w:ilvl w:val="0"/>
          <w:numId w:val="36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3 объекта общественного питания;</w:t>
      </w:r>
    </w:p>
    <w:p w:rsidR="00367AB1" w:rsidRPr="009F6E94" w:rsidRDefault="00367AB1" w:rsidP="009F6E94">
      <w:pPr>
        <w:pStyle w:val="a3"/>
        <w:numPr>
          <w:ilvl w:val="0"/>
          <w:numId w:val="36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28 предприятий бытового обслуживания.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По итогам прошедшего года 6 объектов сферы торговли и услуг частично оборудованы </w:t>
      </w:r>
      <w:r w:rsidRPr="009F6E94">
        <w:rPr>
          <w:rFonts w:ascii="Times New Roman" w:hAnsi="Times New Roman" w:cs="Times New Roman"/>
          <w:b/>
          <w:sz w:val="24"/>
          <w:szCs w:val="24"/>
        </w:rPr>
        <w:t>для доступа маломобильных категорий граждан и имеют:</w:t>
      </w:r>
      <w:r w:rsidRPr="009F6E94">
        <w:rPr>
          <w:rFonts w:ascii="Times New Roman" w:hAnsi="Times New Roman" w:cs="Times New Roman"/>
          <w:sz w:val="24"/>
          <w:szCs w:val="24"/>
        </w:rPr>
        <w:t xml:space="preserve"> пандус, перила, контрастную окраску первой и последней ступеней, маркировочные таблички.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01.12.2014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о правах инвалидов» руководители объектов сферы торговли и услуг, функционирующих на территории района предупреждены о назначении приказом ответственного сотрудника за организацию работ по обеспечению доступности в объекты сферы потребительского рынка и услуг, а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также сопровождение инвалидов и оказание им помощи.</w:t>
      </w:r>
    </w:p>
    <w:p w:rsidR="00367AB1" w:rsidRPr="009F6E94" w:rsidRDefault="00367AB1" w:rsidP="009F6E94">
      <w:pPr>
        <w:pStyle w:val="a3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Мелкорозничная торговля.</w:t>
      </w:r>
      <w:r w:rsidRPr="009F6E94">
        <w:rPr>
          <w:rFonts w:ascii="Times New Roman" w:hAnsi="Times New Roman" w:cs="Times New Roman"/>
          <w:sz w:val="24"/>
          <w:szCs w:val="24"/>
        </w:rPr>
        <w:t xml:space="preserve"> В перспективную Схему размещения на территории района Западное Дегунино города Москвы вошли -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23 НТО, </w:t>
      </w:r>
      <w:r w:rsidRPr="009F6E9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Москвы от 03.02.2011 № 26-ПП.</w:t>
      </w:r>
      <w:r w:rsidRPr="009F6E94">
        <w:rPr>
          <w:rFonts w:ascii="Times New Roman" w:hAnsi="Times New Roman" w:cs="Times New Roman"/>
          <w:sz w:val="24"/>
          <w:szCs w:val="24"/>
        </w:rPr>
        <w:tab/>
      </w:r>
    </w:p>
    <w:p w:rsidR="00367AB1" w:rsidRPr="009F6E94" w:rsidRDefault="00367AB1" w:rsidP="009F6E94">
      <w:pPr>
        <w:pStyle w:val="a3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 состоянию на 01.01.2018 в районе Западное Дегунино города Москвы установлено 18 нестационарных торговых объектов нового образца, из них функционируют 15 НТО.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Москвы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от 08.12.2015 № 829-ПП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 выведен 1 объект силами собственника по адресу:</w:t>
      </w:r>
    </w:p>
    <w:p w:rsidR="00367AB1" w:rsidRPr="009F6E94" w:rsidRDefault="00367AB1" w:rsidP="009F6E94">
      <w:pPr>
        <w:pStyle w:val="a3"/>
        <w:numPr>
          <w:ilvl w:val="0"/>
          <w:numId w:val="1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Дмитровское шоссе, д. 77, стр. 1 (6 собственников).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Пресечение и ликвидация несанкционированной торговли.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ежедневном режиме мобильной группой района проводятся рейды по пресечению и ликвидации несанкционированной торговли.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За 201</w:t>
      </w:r>
      <w:r w:rsidR="00F50202" w:rsidRPr="009F6E94">
        <w:rPr>
          <w:rFonts w:ascii="Times New Roman" w:hAnsi="Times New Roman" w:cs="Times New Roman"/>
          <w:b/>
          <w:sz w:val="24"/>
          <w:szCs w:val="24"/>
        </w:rPr>
        <w:t>8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9F6E94">
        <w:rPr>
          <w:rFonts w:ascii="Times New Roman" w:hAnsi="Times New Roman" w:cs="Times New Roman"/>
          <w:sz w:val="24"/>
          <w:szCs w:val="24"/>
        </w:rPr>
        <w:t>выявлено 24 факта несанкционированной торговли из них:</w:t>
      </w:r>
    </w:p>
    <w:p w:rsidR="00367AB1" w:rsidRPr="009F6E94" w:rsidRDefault="00367AB1" w:rsidP="009F6E94">
      <w:pPr>
        <w:pStyle w:val="a3"/>
        <w:numPr>
          <w:ilvl w:val="0"/>
          <w:numId w:val="1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ликвидировано торговли с рук –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9F6E94">
        <w:rPr>
          <w:rFonts w:ascii="Times New Roman" w:hAnsi="Times New Roman" w:cs="Times New Roman"/>
          <w:sz w:val="24"/>
          <w:szCs w:val="24"/>
        </w:rPr>
        <w:t>торговых точек,</w:t>
      </w:r>
    </w:p>
    <w:p w:rsidR="00367AB1" w:rsidRPr="009F6E94" w:rsidRDefault="00367AB1" w:rsidP="009F6E94">
      <w:pPr>
        <w:pStyle w:val="a3"/>
        <w:numPr>
          <w:ilvl w:val="0"/>
          <w:numId w:val="1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вынесено предупреждений – </w:t>
      </w:r>
      <w:r w:rsidRPr="009F6E94">
        <w:rPr>
          <w:rFonts w:ascii="Times New Roman" w:hAnsi="Times New Roman" w:cs="Times New Roman"/>
          <w:b/>
          <w:sz w:val="24"/>
          <w:szCs w:val="24"/>
        </w:rPr>
        <w:t>0</w:t>
      </w:r>
      <w:r w:rsidRPr="009F6E94">
        <w:rPr>
          <w:rFonts w:ascii="Times New Roman" w:hAnsi="Times New Roman" w:cs="Times New Roman"/>
          <w:sz w:val="24"/>
          <w:szCs w:val="24"/>
        </w:rPr>
        <w:t>;</w:t>
      </w:r>
    </w:p>
    <w:p w:rsidR="00367AB1" w:rsidRPr="009F6E94" w:rsidRDefault="00367AB1" w:rsidP="009F6E94">
      <w:pPr>
        <w:pStyle w:val="a3"/>
        <w:numPr>
          <w:ilvl w:val="0"/>
          <w:numId w:val="1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>привлечено к административной ответственности –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9F6E94">
        <w:rPr>
          <w:rFonts w:ascii="Times New Roman" w:hAnsi="Times New Roman" w:cs="Times New Roman"/>
          <w:sz w:val="24"/>
          <w:szCs w:val="24"/>
        </w:rPr>
        <w:t xml:space="preserve"> нарушителей, наложено штрафов на общую сумму –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75,0 </w:t>
      </w:r>
      <w:r w:rsidRPr="009F6E94">
        <w:rPr>
          <w:rFonts w:ascii="Times New Roman" w:hAnsi="Times New Roman" w:cs="Times New Roman"/>
          <w:sz w:val="24"/>
          <w:szCs w:val="24"/>
        </w:rPr>
        <w:t>тыс. руб., взыскано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 22 </w:t>
      </w:r>
      <w:r w:rsidRPr="009F6E94">
        <w:rPr>
          <w:rFonts w:ascii="Times New Roman" w:hAnsi="Times New Roman" w:cs="Times New Roman"/>
          <w:sz w:val="24"/>
          <w:szCs w:val="24"/>
        </w:rPr>
        <w:t>административных дел на сумму –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/>
          <w:sz w:val="24"/>
          <w:szCs w:val="24"/>
        </w:rPr>
        <w:t>70,0</w:t>
      </w:r>
      <w:r w:rsidRPr="009F6E9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Игорный бизнес. </w:t>
      </w:r>
      <w:r w:rsidRPr="009F6E9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29.12.2006 №244-ФЗ (ред. от 22.07.2014)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проводится регулярные мониторинг территории на предмет выявления незаконных объектов игорного бизнеса.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В прошедшем году в управу района Западное Дегунино города Москвы поступило 5 единицы игорного оборудования на временное хранение. </w:t>
      </w:r>
      <w:proofErr w:type="gramEnd"/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 состоянию на 01.01.2018 на ответственном временно</w:t>
      </w:r>
      <w:r w:rsidR="009F6E94">
        <w:rPr>
          <w:rFonts w:ascii="Times New Roman" w:hAnsi="Times New Roman" w:cs="Times New Roman"/>
          <w:sz w:val="24"/>
          <w:szCs w:val="24"/>
        </w:rPr>
        <w:t>м хранении находятся 98 единиц.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A3153D" w:rsidRPr="009F6E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E94">
        <w:rPr>
          <w:rFonts w:ascii="Times New Roman" w:hAnsi="Times New Roman" w:cs="Times New Roman"/>
          <w:b/>
          <w:sz w:val="24"/>
          <w:szCs w:val="24"/>
          <w:lang w:eastAsia="ru-RU"/>
        </w:rPr>
        <w:t>Участие в проведении месячников, общегородских субботников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Во исполнение распоряжения префектуры Северного административного округа от 16.02.2018 г. № 72 «О проведении массовых весенних общегородских работ по приведению в порядок территории Северного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административного округа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города Москвы», распоряжения управы района Западное Дегунино от 20.02.2018г. № 7 «О проведении массовых весенних общегородских работ по приведению в порядок территории района Западное Дегунино» в период с 25 марта по 25 апреля 2018 года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в районе организован и проведен месячник по уборке и благоустройству территории, а также массовые общегородские субботники 8 и 29 апреля 2018 года.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период месячника по благоустройству района выполнены следующие виды работ: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"/>
        <w:gridCol w:w="7506"/>
        <w:gridCol w:w="1883"/>
      </w:tblGrid>
      <w:tr w:rsidR="00DE770B" w:rsidRPr="009F6E94" w:rsidTr="00DE770B">
        <w:trPr>
          <w:trHeight w:val="56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B" w:rsidRPr="009F6E94" w:rsidRDefault="00DE770B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0B" w:rsidRPr="009F6E94" w:rsidRDefault="00DE770B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0B" w:rsidRPr="009F6E94" w:rsidRDefault="00DE770B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Кол-во, ед.</w:t>
            </w:r>
          </w:p>
        </w:tc>
      </w:tr>
      <w:tr w:rsidR="00367AB1" w:rsidRPr="009F6E94" w:rsidTr="00DE770B">
        <w:trPr>
          <w:trHeight w:val="6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Обрезка деревьев в зонах обзора дорожных знаков, на контактной сети, сети наружного освещения и зонам примыкания к фасадам зданий, шт. (работы выполняются по 15.03.2018)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7AB1" w:rsidRPr="009F6E94" w:rsidTr="00DE770B">
        <w:trPr>
          <w:trHeight w:val="3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Количество техники, ед.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7AB1" w:rsidRPr="009F6E94" w:rsidTr="00DE770B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Прогребание</w:t>
            </w:r>
            <w:proofErr w:type="spell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газонов,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367AB1" w:rsidRPr="009F6E94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газонов, 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67AB1" w:rsidRPr="009F6E94" w:rsidTr="00DE770B">
        <w:trPr>
          <w:trHeight w:val="2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сухостоя,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7AB1" w:rsidRPr="009F6E94" w:rsidTr="00DE770B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пней,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67AB1" w:rsidRPr="009F6E94" w:rsidTr="00DE770B">
        <w:trPr>
          <w:trHeight w:val="2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фасадов и цоколей,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367AB1" w:rsidRPr="009F6E94" w:rsidTr="00DE770B">
        <w:trPr>
          <w:trHeight w:val="3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цоколей,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7AB1" w:rsidRPr="009F6E94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, водоотводящих лотков,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7AB1" w:rsidRPr="009F6E94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крылец,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67AB1" w:rsidRPr="009F6E94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лестниц,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B1" w:rsidRPr="009F6E94" w:rsidTr="00DE770B">
        <w:trPr>
          <w:trHeight w:val="3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дверей, подъезд.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67AB1" w:rsidRPr="009F6E94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освещения подъездов, подъезд.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7AB1" w:rsidRPr="009F6E94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подвальных и чердачных помещений,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67AB1" w:rsidRPr="009F6E94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Ремонт козырьков над подъездами, подъезд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67AB1" w:rsidRPr="009F6E94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элементов системы наружного водоотвода,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7AB1" w:rsidRPr="009F6E94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малых архитектурных форм,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367AB1" w:rsidRPr="009F6E94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площадок,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67AB1" w:rsidRPr="009F6E94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B1" w:rsidRPr="009F6E94" w:rsidTr="00DE770B">
        <w:trPr>
          <w:trHeight w:val="3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Окраска газонного ограждения,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(2300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 демонтировано)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42285</w:t>
            </w:r>
          </w:p>
        </w:tc>
      </w:tr>
      <w:tr w:rsidR="00367AB1" w:rsidRPr="009F6E94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урн,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67AB1" w:rsidRPr="009F6E94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Окраска урн,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367AB1" w:rsidRPr="009F6E94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контейнерных площадок,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7AB1" w:rsidRPr="009F6E94" w:rsidTr="00DE770B">
        <w:trPr>
          <w:trHeight w:val="3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цветочных вазонов,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7AB1" w:rsidRPr="009F6E94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дорог, тыс.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</w:tr>
      <w:tr w:rsidR="00367AB1" w:rsidRPr="009F6E94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пешеходных ограждений,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67AB1" w:rsidRPr="009F6E94" w:rsidTr="00DE770B">
        <w:trPr>
          <w:trHeight w:val="3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пешеходных ограждений,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67AB1" w:rsidRPr="009F6E94" w:rsidTr="00DE770B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рекламных щитов,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B1" w:rsidRPr="009F6E94" w:rsidTr="00DE770B">
        <w:trPr>
          <w:trHeight w:val="3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окраска дорожных знаков и указателей,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367AB1" w:rsidRPr="009F6E94" w:rsidTr="00DE770B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пунктов мойки колес на строительных объектах,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B1" w:rsidRPr="009F6E94" w:rsidTr="00DE770B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ограждений территории организаций и предприятий, строительных площадок,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367AB1" w:rsidRPr="009F6E94" w:rsidTr="00DE770B">
        <w:trPr>
          <w:trHeight w:val="37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Окраска ограждений территории организаций и предприятий, строительных площадок,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</w:tr>
      <w:tr w:rsidR="00367AB1" w:rsidRPr="009F6E94" w:rsidTr="00DE770B">
        <w:trPr>
          <w:trHeight w:val="34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витрин предприятий потребительского рынка и услуг,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 (повторная промывка)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B1" w:rsidRPr="009F6E94" w:rsidTr="00DE770B">
        <w:trPr>
          <w:trHeight w:val="3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подсветки предприятий потребительского рынка и услуг,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7AB1" w:rsidRPr="009F6E94" w:rsidTr="00DE770B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территорий объектов гаражно-стояночного хозяйства, </w:t>
            </w:r>
            <w:proofErr w:type="spellStart"/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7AB1" w:rsidRPr="009F6E94" w:rsidTr="00DE770B">
        <w:trPr>
          <w:trHeight w:val="22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мусора,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67AB1" w:rsidRPr="009F6E94" w:rsidTr="00DE770B">
        <w:trPr>
          <w:trHeight w:val="270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0B" w:rsidRPr="009F6E94" w:rsidRDefault="00DE770B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AB1" w:rsidRPr="009F6E94" w:rsidRDefault="00367AB1" w:rsidP="009F6E94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работы</w:t>
            </w:r>
          </w:p>
        </w:tc>
      </w:tr>
      <w:tr w:rsidR="00367AB1" w:rsidRPr="009F6E94" w:rsidTr="00DE770B">
        <w:trPr>
          <w:trHeight w:val="255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мелких ограждений, </w:t>
            </w:r>
            <w:proofErr w:type="spellStart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7AB1" w:rsidRPr="009F6E94" w:rsidTr="00DE770B">
        <w:trPr>
          <w:trHeight w:val="255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гаражей, шт.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B1" w:rsidRPr="009F6E94" w:rsidRDefault="00367AB1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массовых общегородских субботниках приняло участие:</w:t>
      </w:r>
    </w:p>
    <w:p w:rsidR="00367AB1" w:rsidRPr="009F6E94" w:rsidRDefault="00367AB1" w:rsidP="009F6E94">
      <w:pPr>
        <w:pStyle w:val="a3"/>
        <w:numPr>
          <w:ilvl w:val="0"/>
          <w:numId w:val="1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8 апреля 201</w:t>
      </w:r>
      <w:r w:rsidR="00F50202" w:rsidRPr="009F6E94">
        <w:rPr>
          <w:rFonts w:ascii="Times New Roman" w:hAnsi="Times New Roman" w:cs="Times New Roman"/>
          <w:sz w:val="24"/>
          <w:szCs w:val="24"/>
        </w:rPr>
        <w:t>8</w:t>
      </w:r>
      <w:r w:rsidRPr="009F6E94">
        <w:rPr>
          <w:rFonts w:ascii="Times New Roman" w:hAnsi="Times New Roman" w:cs="Times New Roman"/>
          <w:sz w:val="24"/>
          <w:szCs w:val="24"/>
        </w:rPr>
        <w:t xml:space="preserve"> – 1227 человек;</w:t>
      </w:r>
    </w:p>
    <w:p w:rsidR="00367AB1" w:rsidRPr="009F6E94" w:rsidRDefault="00367AB1" w:rsidP="009F6E94">
      <w:pPr>
        <w:pStyle w:val="a3"/>
        <w:numPr>
          <w:ilvl w:val="0"/>
          <w:numId w:val="1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- 29 апреля 201</w:t>
      </w:r>
      <w:r w:rsidR="00F50202" w:rsidRPr="009F6E94">
        <w:rPr>
          <w:rFonts w:ascii="Times New Roman" w:hAnsi="Times New Roman" w:cs="Times New Roman"/>
          <w:sz w:val="24"/>
          <w:szCs w:val="24"/>
        </w:rPr>
        <w:t>8</w:t>
      </w:r>
      <w:r w:rsidRPr="009F6E94">
        <w:rPr>
          <w:rFonts w:ascii="Times New Roman" w:hAnsi="Times New Roman" w:cs="Times New Roman"/>
          <w:sz w:val="24"/>
          <w:szCs w:val="24"/>
        </w:rPr>
        <w:t xml:space="preserve"> – 1322 человека. 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7</w:t>
      </w:r>
      <w:r w:rsidRPr="009F6E94">
        <w:rPr>
          <w:rFonts w:ascii="Times New Roman" w:hAnsi="Times New Roman" w:cs="Times New Roman"/>
          <w:sz w:val="24"/>
          <w:szCs w:val="24"/>
        </w:rPr>
        <w:t xml:space="preserve">. </w:t>
      </w:r>
      <w:r w:rsidRPr="009F6E94">
        <w:rPr>
          <w:rFonts w:ascii="Times New Roman" w:hAnsi="Times New Roman" w:cs="Times New Roman"/>
          <w:b/>
          <w:sz w:val="24"/>
          <w:szCs w:val="24"/>
        </w:rPr>
        <w:t>Организации деятельности ОПОП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города Москвы созданы и функционируют 4 общественных пунктов охраны порядка, которые размещены в 3 помещениях.</w:t>
      </w:r>
    </w:p>
    <w:p w:rsidR="00367AB1" w:rsidRPr="009F6E94" w:rsidRDefault="00367AB1" w:rsidP="009F6E94">
      <w:pPr>
        <w:pStyle w:val="af8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E94">
        <w:rPr>
          <w:rFonts w:ascii="Times New Roman" w:hAnsi="Times New Roman"/>
          <w:sz w:val="24"/>
          <w:szCs w:val="24"/>
        </w:rPr>
        <w:t>В рамках реализации Государственной программы города Москвы «Безопасный город» на 2012-2018 годы и Соглашения о взаимодействии между Правительством города Москвы, Управлением Федеральной налоговой службы по городу Москве и Главным управлением Министерства внутренних дел Российской Федерации по городу Москве по профилактике правонарушений в жилом секторе и в сфере контроля за уплатой налогов на доходы физических лиц, получаемых от сдачи жилых помещений</w:t>
      </w:r>
      <w:proofErr w:type="gramEnd"/>
      <w:r w:rsidRPr="009F6E94">
        <w:rPr>
          <w:rFonts w:ascii="Times New Roman" w:hAnsi="Times New Roman"/>
          <w:sz w:val="24"/>
          <w:szCs w:val="24"/>
        </w:rPr>
        <w:t xml:space="preserve"> в аренду (поднаем) на территории района </w:t>
      </w:r>
      <w:proofErr w:type="gramStart"/>
      <w:r w:rsidRPr="009F6E94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/>
          <w:sz w:val="24"/>
          <w:szCs w:val="24"/>
        </w:rPr>
        <w:t xml:space="preserve"> Дегунино САО г. Москвы проводятся профилактические мероприятия по выявлению и пресечению нарушений миграционного законодательства, а также выявлению не декларируемых фактов сдачи в аренду жилых помещений.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общественных пунктов охраны порядка является работа с жителями района, старшими по домам и подъездам, консьержами, представителями ТСЖ, ЖСК, в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которой, проводится опрос о состоянии правопорядка в конкретном дворе, доме, подъезде. Полученная информация о нарушениях, направляется для принятия мер в компетентные органы. 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Сведения о возможно сдаваемых квартирах,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</w:rPr>
        <w:t>вносятся в программный комплекс СИВ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 ОПОП, после чего участковые уполномоченные полиции проверяют информацию и при ее подтверждении, направляют материалы в налоговые органы. </w:t>
      </w:r>
    </w:p>
    <w:p w:rsidR="00367AB1" w:rsidRPr="009F6E94" w:rsidRDefault="00367AB1" w:rsidP="009F6E94">
      <w:pPr>
        <w:pStyle w:val="af8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6E94">
        <w:rPr>
          <w:rFonts w:ascii="Times New Roman" w:hAnsi="Times New Roman"/>
          <w:sz w:val="24"/>
          <w:szCs w:val="24"/>
          <w:lang w:eastAsia="en-US"/>
        </w:rPr>
        <w:t>Так, в 2018 году, от жителей района в общественные пункты охраны порядка поступило 285 сообщений</w:t>
      </w:r>
      <w:r w:rsidR="00BD0548" w:rsidRPr="009F6E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F6E94">
        <w:rPr>
          <w:rFonts w:ascii="Times New Roman" w:hAnsi="Times New Roman"/>
          <w:sz w:val="24"/>
          <w:szCs w:val="24"/>
          <w:lang w:eastAsia="en-US"/>
        </w:rPr>
        <w:t>о проживании иностранных граждан в жилых помещениях предположительно с нарушением миграционного законодательства. В целом, в текущем году поступило 702 сообщения о сдаче квартир в аренду. Участковыми уполномоченными полиции, по поступившей информации, проведены</w:t>
      </w:r>
      <w:r w:rsidR="00BD0548" w:rsidRPr="009F6E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F6E94">
        <w:rPr>
          <w:rFonts w:ascii="Times New Roman" w:hAnsi="Times New Roman"/>
          <w:sz w:val="24"/>
          <w:szCs w:val="24"/>
          <w:lang w:eastAsia="en-US"/>
        </w:rPr>
        <w:t>соответствующие проверки. По результатам проверок в</w:t>
      </w:r>
      <w:r w:rsidRPr="009F6E94">
        <w:rPr>
          <w:rFonts w:ascii="Times New Roman" w:hAnsi="Times New Roman"/>
          <w:sz w:val="24"/>
          <w:szCs w:val="24"/>
        </w:rPr>
        <w:t xml:space="preserve"> ИФНС направлено 138 материалов для взыскания налога с арендодателя. После оплаты налога нарушителями, деньги поступают в бюджет города.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За весь период проводимой работы с 2012 в Систему информационного взаимодействия ОПОП было внесено 3863 карточки с информацией о возможной сдаче квартир в аренду, что составляет </w:t>
      </w:r>
      <w:r w:rsidRPr="009F6E94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 % на 1000 жителей.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 мая 2014 года в городе действует специальный интернет портал «Наш город», где граждане могут оставить свою информацию о квартирах, которые, на их взгляд, сдаются мигрантам и не попали в поле зрения правоохранительных органов. За 12 месяцев 2018 года в ОПОП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через интернет портал «Наш город» поступило 6 сообщений о незаконном проживании мигрантов. </w:t>
      </w:r>
    </w:p>
    <w:p w:rsidR="00367AB1" w:rsidRPr="009F6E94" w:rsidRDefault="00367AB1" w:rsidP="009F6E94">
      <w:pPr>
        <w:pStyle w:val="af8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6E94">
        <w:rPr>
          <w:rFonts w:ascii="Times New Roman" w:hAnsi="Times New Roman"/>
          <w:sz w:val="24"/>
          <w:szCs w:val="24"/>
        </w:rPr>
        <w:t>Данную работу необходимо рассматривать не только с точки зрения пополнения бюджета города Москвы, но и с точки зрения безопасности, профилактики правонарушений и преступлений.</w:t>
      </w:r>
    </w:p>
    <w:p w:rsidR="00367AB1" w:rsidRPr="009F6E94" w:rsidRDefault="00367AB1" w:rsidP="009F6E94">
      <w:pPr>
        <w:pStyle w:val="af8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6E94">
        <w:rPr>
          <w:rFonts w:ascii="Times New Roman" w:hAnsi="Times New Roman"/>
          <w:sz w:val="24"/>
          <w:szCs w:val="24"/>
        </w:rPr>
        <w:t xml:space="preserve">Москва является привлекательным городом для различных категорий граждан. Речь идет как о внутренней, так и внешней миграции. Речь может идти о миллионах – это и жители России, и иностранные граждане, желающие трудоустроится, в </w:t>
      </w:r>
      <w:proofErr w:type="spellStart"/>
      <w:r w:rsidRPr="009F6E94">
        <w:rPr>
          <w:rFonts w:ascii="Times New Roman" w:hAnsi="Times New Roman"/>
          <w:sz w:val="24"/>
          <w:szCs w:val="24"/>
        </w:rPr>
        <w:t>т.ч</w:t>
      </w:r>
      <w:proofErr w:type="spellEnd"/>
      <w:r w:rsidRPr="009F6E94">
        <w:rPr>
          <w:rFonts w:ascii="Times New Roman" w:hAnsi="Times New Roman"/>
          <w:sz w:val="24"/>
          <w:szCs w:val="24"/>
        </w:rPr>
        <w:t xml:space="preserve">. находящиеся на </w:t>
      </w:r>
      <w:r w:rsidRPr="009F6E94">
        <w:rPr>
          <w:rFonts w:ascii="Times New Roman" w:hAnsi="Times New Roman"/>
          <w:sz w:val="24"/>
          <w:szCs w:val="24"/>
        </w:rPr>
        <w:lastRenderedPageBreak/>
        <w:t xml:space="preserve">территории России с нарушением миграционного законодательства (иностранными гражданами совершается значительное количество преступлений, в </w:t>
      </w:r>
      <w:proofErr w:type="spellStart"/>
      <w:r w:rsidRPr="009F6E94">
        <w:rPr>
          <w:rFonts w:ascii="Times New Roman" w:hAnsi="Times New Roman"/>
          <w:sz w:val="24"/>
          <w:szCs w:val="24"/>
        </w:rPr>
        <w:t>т.ч</w:t>
      </w:r>
      <w:proofErr w:type="spellEnd"/>
      <w:r w:rsidRPr="009F6E94">
        <w:rPr>
          <w:rFonts w:ascii="Times New Roman" w:hAnsi="Times New Roman"/>
          <w:sz w:val="24"/>
          <w:szCs w:val="24"/>
        </w:rPr>
        <w:t>. грабежи, разбои, незаконный оборот наркотиков и т.д.).</w:t>
      </w:r>
    </w:p>
    <w:p w:rsidR="00367AB1" w:rsidRPr="009F6E94" w:rsidRDefault="00367AB1" w:rsidP="009F6E94">
      <w:pPr>
        <w:pStyle w:val="af8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6E94">
        <w:rPr>
          <w:rFonts w:ascii="Times New Roman" w:hAnsi="Times New Roman"/>
          <w:sz w:val="24"/>
          <w:szCs w:val="24"/>
        </w:rPr>
        <w:t xml:space="preserve">Необходимо знать, кто прибывает в Москву, с какой целью, чем занимаются лица, проживающие в арендуемых ими квартирах. Прибывающий в город гражданин, с любой целью, в </w:t>
      </w:r>
      <w:proofErr w:type="spellStart"/>
      <w:r w:rsidRPr="009F6E94">
        <w:rPr>
          <w:rFonts w:ascii="Times New Roman" w:hAnsi="Times New Roman"/>
          <w:sz w:val="24"/>
          <w:szCs w:val="24"/>
        </w:rPr>
        <w:t>т.ч</w:t>
      </w:r>
      <w:proofErr w:type="spellEnd"/>
      <w:r w:rsidRPr="009F6E94">
        <w:rPr>
          <w:rFonts w:ascii="Times New Roman" w:hAnsi="Times New Roman"/>
          <w:sz w:val="24"/>
          <w:szCs w:val="24"/>
        </w:rPr>
        <w:t>. и с целью совершения правонарушений и преступлений, в первую очередь решает вопрос с жильём. Поэтому основные усилия необходимо направлять на отработку жилого сектора.</w:t>
      </w:r>
    </w:p>
    <w:p w:rsidR="00367AB1" w:rsidRPr="009F6E94" w:rsidRDefault="00367AB1" w:rsidP="009F6E94">
      <w:pPr>
        <w:pStyle w:val="af8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6E94">
        <w:rPr>
          <w:rFonts w:ascii="Times New Roman" w:hAnsi="Times New Roman"/>
          <w:sz w:val="24"/>
          <w:szCs w:val="24"/>
        </w:rPr>
        <w:t>Несвоевременность или не проведение проверок жилого сектора, особенно по информации о проживании иностранных граждан, подозрительных лиц и т.д., может повлечь серьёзные или даже трагические последствия.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В проводимой работе стоит задача добиться того, чтобы собственник жилья был заинтересован в официальном оформлении факта сдачи квартиры в аренду, а житель, выявивший факт сдачи квартиры в аренду недобросовестным собственником сдаваемого в наем помещения, мог сообщить об этом в заинтересованные службы любым удобным для него способом. </w:t>
      </w:r>
    </w:p>
    <w:p w:rsidR="00367AB1" w:rsidRPr="009F6E94" w:rsidRDefault="00367AB1" w:rsidP="009F6E94">
      <w:pPr>
        <w:shd w:val="clear" w:color="auto" w:fill="FFFFFF"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8. Участие в работе по предупреждению и ликвидации чрезвычайных ситуаций и обеспечению пожарной безопасности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Приоритетные цели и задачи, решаемые в 2018 году по вопросам защиты населения и территории района от чрезвычайных ситуаций:</w:t>
      </w:r>
    </w:p>
    <w:p w:rsidR="00367AB1" w:rsidRPr="009F6E94" w:rsidRDefault="00367AB1" w:rsidP="009F6E94">
      <w:pPr>
        <w:widowControl w:val="0"/>
        <w:numPr>
          <w:ilvl w:val="0"/>
          <w:numId w:val="2"/>
        </w:numPr>
        <w:shd w:val="clear" w:color="auto" w:fill="FFFFFF"/>
        <w:tabs>
          <w:tab w:val="left" w:pos="439"/>
          <w:tab w:val="left" w:pos="851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Повышение безопасности населения и территории района от угроз природного и техногенного характера.</w:t>
      </w:r>
    </w:p>
    <w:p w:rsidR="00367AB1" w:rsidRPr="009F6E94" w:rsidRDefault="00367AB1" w:rsidP="009F6E94">
      <w:pPr>
        <w:widowControl w:val="0"/>
        <w:numPr>
          <w:ilvl w:val="0"/>
          <w:numId w:val="2"/>
        </w:numPr>
        <w:shd w:val="clear" w:color="auto" w:fill="FFFFFF"/>
        <w:tabs>
          <w:tab w:val="left" w:pos="439"/>
          <w:tab w:val="left" w:pos="851"/>
        </w:tabs>
        <w:autoSpaceDE w:val="0"/>
        <w:autoSpaceDN w:val="0"/>
        <w:adjustRightInd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Снижение людских потерь и материального ущерба от ЧС за счет совершенствования превентивных мер, повышения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эффективности действий районного звена Московской городской территориальной подсистемы единой государственной системы предупреждения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при авариях, катастрофах и стихийных бедствиях.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pacing w:val="-12"/>
          <w:sz w:val="24"/>
          <w:szCs w:val="24"/>
        </w:rPr>
        <w:t xml:space="preserve">В 2018 году </w:t>
      </w:r>
      <w:r w:rsidRPr="009F6E94">
        <w:rPr>
          <w:rFonts w:ascii="Times New Roman" w:hAnsi="Times New Roman" w:cs="Times New Roman"/>
          <w:sz w:val="24"/>
          <w:szCs w:val="24"/>
        </w:rPr>
        <w:t xml:space="preserve">в соответствии с Планом основных мероприятий управы района Западное Дегунино города Москвы по вопросам гражданской обороны, предупреждения и ликвидации чрезвычайных ситуаций проведено 4 плановых и 3 внеплановое 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по предупреждению и ликвидации чрезвычайных ситуаций и обеспечению пожарной безопасности (далее – КЧС и ПБ), на которых рассматривались вопросы обеспечения безопасности населения района, </w:t>
      </w:r>
      <w:r w:rsidRPr="009F6E94">
        <w:rPr>
          <w:rFonts w:ascii="Times New Roman" w:hAnsi="Times New Roman" w:cs="Times New Roman"/>
          <w:sz w:val="24"/>
          <w:szCs w:val="24"/>
        </w:rPr>
        <w:t>состояние пожарной безопасности и задачи по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снижению роста пожаров, гибели и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людей в жилом секторе и на объектах района.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E9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ab/>
        <w:t>Проведены тренировки КЧС и ПБ района по темам: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«Организация мероприятий по пропуску весеннего паводка»;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«Организация мероприятий по ликвидации последствий пожара в жилом доме»;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«Организация мероприятий по ликвидации последствий аварии на энергосетях в жилом секторе»;</w:t>
      </w:r>
    </w:p>
    <w:p w:rsidR="00367AB1" w:rsidRPr="009F6E94" w:rsidRDefault="00367AB1" w:rsidP="009F6E94">
      <w:pPr>
        <w:pStyle w:val="a3"/>
        <w:numPr>
          <w:ilvl w:val="0"/>
          <w:numId w:val="37"/>
        </w:numPr>
        <w:tabs>
          <w:tab w:val="left" w:pos="851"/>
        </w:tabs>
        <w:suppressAutoHyphens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«Организация мероприятий при ликвидации последствий аварии на теплосетях в условиях низких температур».</w:t>
      </w:r>
    </w:p>
    <w:p w:rsidR="00367AB1" w:rsidRPr="009F6E94" w:rsidRDefault="00367AB1" w:rsidP="009F6E94">
      <w:pPr>
        <w:tabs>
          <w:tab w:val="left" w:pos="851"/>
        </w:tabs>
        <w:suppressAutoHyphens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2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6E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В соответствии с Планом основных мероприя</w:t>
      </w:r>
      <w:r w:rsidRPr="009F6E94">
        <w:rPr>
          <w:rFonts w:ascii="Times New Roman" w:hAnsi="Times New Roman" w:cs="Times New Roman"/>
          <w:b/>
          <w:sz w:val="24"/>
          <w:szCs w:val="24"/>
        </w:rPr>
        <w:t>т</w:t>
      </w:r>
      <w:r w:rsidRPr="009F6E94">
        <w:rPr>
          <w:rFonts w:ascii="Times New Roman" w:hAnsi="Times New Roman" w:cs="Times New Roman"/>
          <w:sz w:val="24"/>
          <w:szCs w:val="24"/>
        </w:rPr>
        <w:t>ий Северного административного округа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2018 году, «Управление силами и средствами районного звена МГСЧС при ликвидации последствий пожара в жилом доме» в котором приняли участие должностные лица управы района.</w:t>
      </w:r>
      <w:proofErr w:type="gramEnd"/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2018 году в ходе проведения месячника по благоустройству с 1 по 30 апреля произведена очистка территории района от мусора и сухой травы, а также дворовых и прилегающих к организациям (предприятиям) территорий. </w:t>
      </w:r>
    </w:p>
    <w:p w:rsidR="00367AB1" w:rsidRPr="009F6E94" w:rsidRDefault="00367AB1" w:rsidP="009F6E94">
      <w:pPr>
        <w:tabs>
          <w:tab w:val="left" w:pos="709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мая 2011 года № 100- ФЗ «О добровольной пожарной охране», и в целях стабилизации пожарной безопасности в жилом секторе района на базе ГБУ «Жилищник района Западное Дегунино», из числа сотрудников создана добровольная пожарная дружина </w:t>
      </w:r>
      <w:r w:rsidRPr="009F6E94">
        <w:rPr>
          <w:rFonts w:ascii="Times New Roman" w:hAnsi="Times New Roman" w:cs="Times New Roman"/>
          <w:bCs/>
          <w:sz w:val="24"/>
          <w:szCs w:val="24"/>
        </w:rPr>
        <w:t>в количестве 7 человек, которая</w:t>
      </w:r>
      <w:r w:rsidRPr="009F6E94">
        <w:rPr>
          <w:rFonts w:ascii="Times New Roman" w:hAnsi="Times New Roman" w:cs="Times New Roman"/>
          <w:sz w:val="24"/>
          <w:szCs w:val="24"/>
        </w:rPr>
        <w:t xml:space="preserve"> укомплектована первичными средствами пожаротушения и противопожарным инвентарем.</w:t>
      </w:r>
      <w:proofErr w:type="gramEnd"/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Исполнение мероприятий согласно распоряжению Правительства Москвы от 20 сентября 2011 года № 704-РП «О сезонных мероприятиях по обеспечению пожарной безопасности в г. Москве» и распоряжения префектуры Северного административного округа г. Москвы от 14.08.2013 № 563 «О сезонных мероприятиях по обеспечению пожарной безопасности в Северном административном округе г. Москвы» находятся на личном контроле главы управы района.</w:t>
      </w:r>
      <w:proofErr w:type="gramEnd"/>
    </w:p>
    <w:p w:rsidR="00367AB1" w:rsidRPr="009F6E94" w:rsidRDefault="00367AB1" w:rsidP="009F6E94">
      <w:pPr>
        <w:tabs>
          <w:tab w:val="left" w:pos="142"/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>В целях усиления пожарной безопасности и повышения уровня противопожарной защиты в районе проводятся следующие мероприятия:</w:t>
      </w:r>
    </w:p>
    <w:p w:rsidR="00367AB1" w:rsidRPr="009F6E94" w:rsidRDefault="00367AB1" w:rsidP="009F6E94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размещается информация начальника Управления по САО Главного управления МЧС России по г. Москве, 4 РОН и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Управления по САО ГУ МЧС России по г. Москве и Управления по САО Департамента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ГОЧСиПБ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о соблюдении мер противопожарной безопасности и правилах поведения при возникновении ЧС на информационных стендах жилых домов и официальном сайте управы района;</w:t>
      </w:r>
    </w:p>
    <w:p w:rsidR="00367AB1" w:rsidRPr="009F6E94" w:rsidRDefault="00367AB1" w:rsidP="009F6E94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ежемесячно проводятся встречи главы управы района с населением по различным вопросам, в том числе и по вопросам пожарной безопасности, гражданской обороны и чрезвычайным ситуациям при участии должностных лиц 4 РОН и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Управления по САО ГУ МЧС России по г. Москве (в 2018 году проведено 12 встреч);</w:t>
      </w:r>
    </w:p>
    <w:p w:rsidR="00367AB1" w:rsidRPr="009F6E94" w:rsidRDefault="00367AB1" w:rsidP="009F6E94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направляются официальные письма в управляющие компании района для дальнейшего распространения памяток на информационных стендах и информационных досках жилых домов района;</w:t>
      </w:r>
    </w:p>
    <w:p w:rsidR="00367AB1" w:rsidRPr="009F6E94" w:rsidRDefault="00367AB1" w:rsidP="009F6E94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совместно с сотрудниками 4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РОНиПР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Управления по САО ГУ МЧС России по г. Москве проводятся рейды по проверке территорий района на предмет нарушений пожарной безопасности, связанных с несанкционированным сжиганием мусора и пала травы;</w:t>
      </w:r>
    </w:p>
    <w:p w:rsidR="00367AB1" w:rsidRPr="009F6E94" w:rsidRDefault="00367AB1" w:rsidP="009F6E94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в жилом секторе района проводятся регулярные проверки подвальных и чердачных помещений жилых домов на предмет нахождения в них посторонних лиц; </w:t>
      </w:r>
    </w:p>
    <w:p w:rsidR="00367AB1" w:rsidRPr="009F6E94" w:rsidRDefault="00367AB1" w:rsidP="009F6E94">
      <w:pPr>
        <w:pStyle w:val="a3"/>
        <w:numPr>
          <w:ilvl w:val="0"/>
          <w:numId w:val="38"/>
        </w:numPr>
        <w:tabs>
          <w:tab w:val="left" w:pos="142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на регулярной основе проводится разъяснительная работа с жителями МКД об освобождении приквартирных холлов, балконов, лоджий и выходов на эвакуационные лестницы.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Для организации управления мероприятиями при возникновении неисправностей и аварий на коммунальных (инженерных) коммуникациях в жилом секторе района созданы и функционируют 7 объединенных диспетчерских служб (далее – ОДС), находящихся по адресам:</w:t>
      </w:r>
    </w:p>
    <w:p w:rsidR="00367AB1" w:rsidRPr="009F6E94" w:rsidRDefault="00367AB1" w:rsidP="009F6E94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ОДС - 781 (ул. Ангарская, д. 22, корп. 5);</w:t>
      </w:r>
    </w:p>
    <w:p w:rsidR="00367AB1" w:rsidRPr="009F6E94" w:rsidRDefault="00367AB1" w:rsidP="009F6E94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pacing w:val="-1"/>
          <w:sz w:val="24"/>
          <w:szCs w:val="24"/>
        </w:rPr>
        <w:t>ОДС - 782 (ул. Весенняя, д. 4, стр. 1);</w:t>
      </w:r>
    </w:p>
    <w:p w:rsidR="00367AB1" w:rsidRPr="009F6E94" w:rsidRDefault="00367AB1" w:rsidP="009F6E94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pacing w:val="-5"/>
          <w:sz w:val="24"/>
          <w:szCs w:val="24"/>
        </w:rPr>
        <w:t>ОДС - 1124 (ул. Дегунинская, д. 22);</w:t>
      </w:r>
    </w:p>
    <w:p w:rsidR="00367AB1" w:rsidRPr="009F6E94" w:rsidRDefault="00367AB1" w:rsidP="009F6E94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pacing w:val="-6"/>
          <w:sz w:val="24"/>
          <w:szCs w:val="24"/>
        </w:rPr>
        <w:t>ОДС - 1111 (ул. Новая, д. 7);</w:t>
      </w:r>
    </w:p>
    <w:p w:rsidR="00367AB1" w:rsidRPr="009F6E94" w:rsidRDefault="00367AB1" w:rsidP="009F6E94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pacing w:val="-5"/>
          <w:sz w:val="24"/>
          <w:szCs w:val="24"/>
        </w:rPr>
        <w:t>ОДС - 1143 (Коровинское шоссе, д. 11, корп. 2, стр. 3);</w:t>
      </w:r>
    </w:p>
    <w:p w:rsidR="00367AB1" w:rsidRPr="009F6E94" w:rsidRDefault="00367AB1" w:rsidP="009F6E94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pacing w:val="-5"/>
          <w:sz w:val="24"/>
          <w:szCs w:val="24"/>
        </w:rPr>
        <w:t xml:space="preserve">ОДС </w:t>
      </w:r>
      <w:r w:rsidRPr="009F6E94">
        <w:rPr>
          <w:rFonts w:ascii="Times New Roman" w:hAnsi="Times New Roman" w:cs="Times New Roman"/>
          <w:spacing w:val="26"/>
          <w:sz w:val="24"/>
          <w:szCs w:val="24"/>
        </w:rPr>
        <w:t>-1144</w:t>
      </w:r>
      <w:r w:rsidRPr="009F6E94">
        <w:rPr>
          <w:rFonts w:ascii="Times New Roman" w:hAnsi="Times New Roman" w:cs="Times New Roman"/>
          <w:sz w:val="24"/>
          <w:szCs w:val="24"/>
        </w:rPr>
        <w:t xml:space="preserve"> (</w:t>
      </w:r>
      <w:r w:rsidRPr="009F6E94">
        <w:rPr>
          <w:rFonts w:ascii="Times New Roman" w:hAnsi="Times New Roman" w:cs="Times New Roman"/>
          <w:spacing w:val="-5"/>
          <w:sz w:val="24"/>
          <w:szCs w:val="24"/>
        </w:rPr>
        <w:t>Коровинское шоссе, д. 11, корп. 2);</w:t>
      </w:r>
    </w:p>
    <w:p w:rsidR="00367AB1" w:rsidRPr="009F6E94" w:rsidRDefault="00367AB1" w:rsidP="009F6E94">
      <w:pPr>
        <w:pStyle w:val="a3"/>
        <w:numPr>
          <w:ilvl w:val="0"/>
          <w:numId w:val="39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9F6E94">
        <w:rPr>
          <w:rFonts w:ascii="Times New Roman" w:hAnsi="Times New Roman" w:cs="Times New Roman"/>
          <w:w w:val="101"/>
          <w:sz w:val="24"/>
          <w:szCs w:val="24"/>
        </w:rPr>
        <w:t>ОДС - 780 (ул. Маршала Федоренко, д. 2 корп. 3).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2018 году в Учебно-методическом центре по ГО и ЧС САО г. Москвы прошли обучение 4 человека по категории «Специалисты ДДС организаций», из них:</w:t>
      </w:r>
    </w:p>
    <w:p w:rsidR="00367AB1" w:rsidRPr="009F6E94" w:rsidRDefault="00367AB1" w:rsidP="009F6E94">
      <w:pPr>
        <w:pStyle w:val="a3"/>
        <w:numPr>
          <w:ilvl w:val="0"/>
          <w:numId w:val="40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3 человека от ГБУ г. Москвы «Жилищник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Дегунино»;</w:t>
      </w:r>
    </w:p>
    <w:p w:rsidR="00367AB1" w:rsidRPr="009F6E94" w:rsidRDefault="00367AB1" w:rsidP="009F6E94">
      <w:pPr>
        <w:pStyle w:val="a3"/>
        <w:numPr>
          <w:ilvl w:val="0"/>
          <w:numId w:val="40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 человек от управляющей компании район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Аргонавто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Регулярно проводится анализ функционирования ОДС,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в районе, укомплектованность штатного состава ОДС составляет 100%.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Для бесперебойной работы ОДС укомплектованы техническими средствами связи, средствами оповещения руководящего состава и населения, а также необходимой оргтехникой (компьютеры, принтеры, сканеры и т.п.).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Для защиты населения и территории района от чрезвычайных ситуаций в период весеннего паводка 2018 года, проводятся следующие мероприятия: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>Приведены</w:t>
      </w:r>
      <w:r w:rsidRPr="009F6E94">
        <w:rPr>
          <w:rFonts w:ascii="Times New Roman" w:hAnsi="Times New Roman" w:cs="Times New Roman"/>
          <w:sz w:val="24"/>
          <w:szCs w:val="24"/>
        </w:rPr>
        <w:t xml:space="preserve"> в готовность силы и средства ГБУ «Жилищник района Западное Дегунино» и управляющих компаний района (ООО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Аргонавто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«Стройка») для обеспечения ликвидации возможных чрезвычайных ситуаций, вызванных весенним паводком.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Проводятся мероприятия по безаварийному пропуску возможных паводков (отвод талых вод с проездов, дворовых территорий и строительных площадок), обеспечение сохранности объектов экономики, зданий и сооружений. Очищаются водоприемные решетки от снега, наледи и мусора во избежание подтоплений, цоколи зданий и прилегающих территорий в радиусе двух метров, остановки общественного транспорта и мест массового скопления людей.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Проверена работоспособность откачивающих устройств, насосов, шлангов и другого оборудования. В период весеннего паводка 2018 года проводится ежедневный мониторинг окружающей среды на территории района во взаимодействии с органами государственной власти и организаций г. Москвы.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u w:val="single"/>
        </w:rPr>
      </w:pPr>
      <w:r w:rsidRPr="009F6E94">
        <w:rPr>
          <w:rFonts w:ascii="Times New Roman" w:eastAsia="Sylfaen" w:hAnsi="Times New Roman" w:cs="Times New Roman"/>
          <w:sz w:val="24"/>
          <w:szCs w:val="24"/>
          <w:u w:val="single"/>
        </w:rPr>
        <w:t>В случае возникновения аварийных ситуаций в распоряжении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eastAsia="Sylfaen" w:hAnsi="Times New Roman" w:cs="Times New Roman"/>
          <w:sz w:val="24"/>
          <w:szCs w:val="24"/>
          <w:u w:val="single"/>
        </w:rPr>
        <w:t>аварийно-технических служб района имеется следующее оборудование:</w:t>
      </w:r>
    </w:p>
    <w:p w:rsidR="00367AB1" w:rsidRPr="009F6E94" w:rsidRDefault="00367AB1" w:rsidP="009F6E94">
      <w:pPr>
        <w:pStyle w:val="a3"/>
        <w:numPr>
          <w:ilvl w:val="0"/>
          <w:numId w:val="4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передвижные электростанции (ПЭС), электрогенераторы: от 50 до 100 кВт – 1 (марка 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ЭД-100-Т400-1</w:t>
      </w:r>
      <w:r w:rsidRPr="009F6E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HGV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20 до 50 кВт – 2 (марка </w:t>
      </w:r>
      <w:r w:rsidRPr="009F6E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DENZEIL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ДВ8500Е)</w:t>
      </w:r>
      <w:r w:rsidRPr="009F6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 20 кВт – 2. </w:t>
      </w:r>
    </w:p>
    <w:p w:rsidR="00367AB1" w:rsidRPr="009F6E94" w:rsidRDefault="00367AB1" w:rsidP="009F6E94">
      <w:pPr>
        <w:pStyle w:val="a3"/>
        <w:numPr>
          <w:ilvl w:val="0"/>
          <w:numId w:val="4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тепловые пушки (электрические) – 6 шт.;</w:t>
      </w:r>
    </w:p>
    <w:p w:rsidR="00367AB1" w:rsidRPr="009F6E94" w:rsidRDefault="00367AB1" w:rsidP="009F6E94">
      <w:pPr>
        <w:pStyle w:val="a3"/>
        <w:numPr>
          <w:ilvl w:val="0"/>
          <w:numId w:val="4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тепловые пушки (газовые) – 2 шт.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</w:pPr>
      <w:r w:rsidRPr="009F6E94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Время готовности к реагированию на ЧС и происшествия </w:t>
      </w:r>
      <w:r w:rsidRPr="009F6E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</w:t>
      </w:r>
      <w:r w:rsidRPr="009F6E94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20 минут, </w:t>
      </w:r>
      <w:r w:rsidRPr="009F6E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время развертывания до 25 минут</w:t>
      </w:r>
      <w:r w:rsidRPr="009F6E94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Москвы от 19.05.2009 № 447-ПП «Об организации оповещения населения города Москвы о чрезвычайных ситуациях мирного и военного времени» и распоряжением Правительства Москвы от 15.02.2010 № 255-РП «О мерах по поддержанию в готовности объектовых систем оповещения», для своевременного оповещения населения и персонала организаций при угрозе или возникновении чрезвычайных ситуаций задействуются электро-сиренные установки в количестве 9 шт., расположенные в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следующим адресам: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ул.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корп. 1 (подъезд 5);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ул. </w:t>
      </w:r>
      <w:proofErr w:type="gramStart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Ангарская</w:t>
      </w:r>
      <w:proofErr w:type="gramEnd"/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 (подъезд 1);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ул. Бусиновская горка, д. 1, корп. 1 (подъезд 2);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ул. Бусиновская горка, д. 13, корп. 1 (подъезд 2);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ул. Дегунинская, д. 3 (подъезд 2);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ул. Ивана Сусанина, д. 2, корп. 1 (подъезд 5);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Коровинское шоссе, д. 7, корп. 1 (подъезд 3);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Коровинское шоссе, д. 13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ул. Маршала Федоренко, д. 14, корп. 2 (подъезд 5).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электро-сиренные установки находятся в технически исправном состоянии, обслуживание проводит работник ГУП г. Москвы «СППМ» с </w:t>
      </w:r>
      <w:r w:rsidRPr="009F6E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-ей группой по электробезопасности.</w:t>
      </w:r>
    </w:p>
    <w:p w:rsidR="00367AB1" w:rsidRPr="009F6E94" w:rsidRDefault="00367AB1" w:rsidP="009F6E94">
      <w:pPr>
        <w:widowControl w:val="0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оповещения сотрудников управы района и организаций, продолжающих свою работу в особый период, в помещении ДДС установлена автоматизированная система оповещения (АСО 4-3).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367AB1" w:rsidRPr="009F6E94" w:rsidRDefault="00367AB1" w:rsidP="009F6E94">
      <w:pPr>
        <w:numPr>
          <w:ilvl w:val="0"/>
          <w:numId w:val="5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b/>
          <w:sz w:val="24"/>
          <w:szCs w:val="24"/>
          <w:lang w:eastAsia="ru-RU"/>
        </w:rPr>
        <w:t>О ВЗАИМОДЕЙСТВИИ УПРАВЫ РАЙОНА И ЖИТЕЛЕЙ РАЙОНА ПО РЕШЕНИЮ ВОПРОСОВ СОЦИАЛЬНО-ЭКОНОМИЧЕСКОГО РАЗВИТИЯ РАЙОНА.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 xml:space="preserve">Особое внимание уделялось работе по информированию населения. Существующая в районе система информирования максимально позволяет привлечь все слои населения к участию в реализации городских, окружных и районных программ, а также в установлении и совершенствовании прямой и обратной связи с жителями.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>В 2018 информирование жителей района проводилось с использованием: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рассмотрения писем и обращений граждан;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рассмотрения обращений с централизованного портала Правительства Москвы «Москва. Наш город»;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приемов и встреч с жителями; 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обеспечения работы «горячей линии»;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обеспечение работы методического кабинета;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информационных материалов на Типовом портале управы района; 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>общения с жителями через онлайн - приемную «Вопрос-ответ»;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 информационных материалов на стендах, расположенных на территории района и в подъездах жилых домов, 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F6E94">
        <w:rPr>
          <w:rFonts w:ascii="Times New Roman" w:hAnsi="Times New Roman" w:cs="Times New Roman"/>
          <w:iCs/>
          <w:sz w:val="24"/>
          <w:szCs w:val="24"/>
          <w:lang w:eastAsia="ru-RU"/>
        </w:rPr>
        <w:t>взаимодействия с окружной и районной газетами.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6E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Информация по обеспечению проведения выборов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Информирование населения о месте нахождения избирательных участков проводилось путем размещения информации на уличных информационных стендах, на информационных стендах МКД, на официальном сайте, в газете «Север Столицы».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Управой района на должном уровне было проведено материально- техническое обеспечение и организационное обеспечение проведение выборов Президента РФ и Мэра Москвы: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Обеспечена бесперебойная работу всех аварийных служб, уборка подходов и подъездов к местам голосования и прилегающей территории; ежедневная проверка дворовых территорий, брошенного разукомплектованного автотранспорта, жилых домов, нежилых помещений, чердачных и подвальных помещений, систем электроснабжения в целях обеспечения безопасности жителей района в период подготовки и проведения выборов Президента РФ и Мэра Москвы в марте и сентябре 2018 года.</w:t>
      </w:r>
      <w:proofErr w:type="gramEnd"/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Оказана помощь участковым избирательным комиссиям в доставке и установке выборного оборудования в места голосования, а также демонтаже и вывозе выборного оборудования; в своевременном удалении незаконно размещенной предвыборной рекламы на территории района вне специальных мест, выделенных территориальной избирательной </w:t>
      </w:r>
      <w:r w:rsidRPr="009F6E94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района;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состоянием и содержанием информационных стендов; в оповещении избирателей о месте и времени голосования, в доставке избирателям приглашений на выборы; в организации питания членов комиссий и приданных сил по предварительным заявкам председателей и др.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Pr="009F6E94">
        <w:rPr>
          <w:rFonts w:ascii="Times New Roman" w:hAnsi="Times New Roman" w:cs="Times New Roman"/>
          <w:bCs/>
          <w:sz w:val="24"/>
          <w:szCs w:val="24"/>
        </w:rPr>
        <w:t xml:space="preserve">от 21.12.2012 № 96 «Об образовании избирательных участков на территории района </w:t>
      </w:r>
      <w:proofErr w:type="gramStart"/>
      <w:r w:rsidRPr="009F6E94">
        <w:rPr>
          <w:rFonts w:ascii="Times New Roman" w:hAnsi="Times New Roman" w:cs="Times New Roman"/>
          <w:bCs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bCs/>
          <w:sz w:val="24"/>
          <w:szCs w:val="24"/>
        </w:rPr>
        <w:t xml:space="preserve"> Дегунино города Москвы»</w:t>
      </w:r>
      <w:r w:rsidRPr="009F6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на территории района Западное Дегунино были организованы 24 избирательных участка из них: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по месту жительства 23</w:t>
      </w:r>
    </w:p>
    <w:p w:rsidR="00367AB1" w:rsidRPr="009F6E94" w:rsidRDefault="00367AB1" w:rsidP="009F6E94">
      <w:pPr>
        <w:pStyle w:val="a3"/>
        <w:numPr>
          <w:ilvl w:val="0"/>
          <w:numId w:val="4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по месту временного пребывания (ул. Ивана Сусанина д.3) 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Общее руководство и обучение членов участковых избирательных комиссий осуществлялось территориальной избирательной комиссией, обеспечена необходимая законодательная поддержка при проведении выборов.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E94">
        <w:rPr>
          <w:rFonts w:ascii="Times New Roman" w:hAnsi="Times New Roman" w:cs="Times New Roman"/>
          <w:bCs/>
          <w:iCs/>
          <w:sz w:val="24"/>
          <w:szCs w:val="24"/>
        </w:rPr>
        <w:t>В соответствии с решением территориально избирательной комиссии членами участковых избирательных комиссий с правом решающего голоса являются 366 человека.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E94">
        <w:rPr>
          <w:rFonts w:ascii="Times New Roman" w:hAnsi="Times New Roman" w:cs="Times New Roman"/>
          <w:bCs/>
          <w:iCs/>
          <w:sz w:val="24"/>
          <w:szCs w:val="24"/>
        </w:rPr>
        <w:t>В резерв комиссии включены 88 человек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E94">
        <w:rPr>
          <w:rFonts w:ascii="Times New Roman" w:hAnsi="Times New Roman" w:cs="Times New Roman"/>
          <w:bCs/>
          <w:iCs/>
          <w:sz w:val="24"/>
          <w:szCs w:val="24"/>
        </w:rPr>
        <w:t>Явка избирателей по итогам голосования по выборам Президента РФ составила 59,6%, Мэра Москвы – 30,5%.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E94">
        <w:rPr>
          <w:rFonts w:ascii="Times New Roman" w:hAnsi="Times New Roman" w:cs="Times New Roman"/>
          <w:b/>
          <w:iCs/>
          <w:sz w:val="24"/>
          <w:szCs w:val="24"/>
        </w:rPr>
        <w:t>2.2. Рассмотрение писем и обращений граждан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2018 году документооборот управы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 составил 14903 документов, из них:</w:t>
      </w:r>
    </w:p>
    <w:p w:rsidR="00367AB1" w:rsidRPr="009F6E94" w:rsidRDefault="00367AB1" w:rsidP="009F6E94">
      <w:pPr>
        <w:pStyle w:val="a3"/>
        <w:numPr>
          <w:ilvl w:val="0"/>
          <w:numId w:val="4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обращения граждан –4158;</w:t>
      </w:r>
    </w:p>
    <w:p w:rsidR="00367AB1" w:rsidRPr="009F6E94" w:rsidRDefault="00367AB1" w:rsidP="009F6E94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служебная корреспонденция –10745;</w:t>
      </w:r>
    </w:p>
    <w:p w:rsidR="00367AB1" w:rsidRPr="009F6E94" w:rsidRDefault="00367AB1" w:rsidP="009F6E94">
      <w:pPr>
        <w:pStyle w:val="a3"/>
        <w:numPr>
          <w:ilvl w:val="0"/>
          <w:numId w:val="4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инициативные письма –903;</w:t>
      </w:r>
    </w:p>
    <w:p w:rsidR="00367AB1" w:rsidRPr="009F6E94" w:rsidRDefault="00367AB1" w:rsidP="009F6E94">
      <w:pPr>
        <w:pStyle w:val="a3"/>
        <w:numPr>
          <w:ilvl w:val="0"/>
          <w:numId w:val="4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распорядительные документы вышестоящих организаций – 506</w:t>
      </w:r>
      <w:r w:rsidRPr="009F6E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управу района поступило 4158 (на 69.9% больше по сравнению с </w:t>
      </w:r>
      <w:r w:rsidR="00F50202" w:rsidRPr="009F6E94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Pr="009F6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годом) обращений граждан, что составляет </w:t>
      </w:r>
      <w:r w:rsidRPr="009F6E94">
        <w:rPr>
          <w:rFonts w:ascii="Times New Roman" w:hAnsi="Times New Roman" w:cs="Times New Roman"/>
          <w:sz w:val="24"/>
          <w:szCs w:val="24"/>
        </w:rPr>
        <w:t>27,9 % от общего количества поступивших в управу района документов за отчетный период.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Наибольшее количество поступивших обращений граждан поступило по следующим вопросам: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благоустройство территории –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1971 (47,4%);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жилищно-коммунальное хозяйство– 1225 (29,5%);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транспорт – 152 (3,7%)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градостроительство и архитектура – 146 (3,5%)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топливно-энергетическое хозяйство – 126 (3%)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- 61 (1,5%)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торговля –53 (1,3%); 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гаражи и автостоянки –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48 (1,1%);</w:t>
      </w:r>
    </w:p>
    <w:p w:rsidR="00A3153D" w:rsidRPr="009F6E94" w:rsidRDefault="00A3153D" w:rsidP="009F6E94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82"/>
        <w:gridCol w:w="2646"/>
        <w:gridCol w:w="1846"/>
        <w:gridCol w:w="3023"/>
      </w:tblGrid>
      <w:tr w:rsidR="00781919" w:rsidRPr="009F6E94" w:rsidTr="00781919">
        <w:tc>
          <w:tcPr>
            <w:tcW w:w="1241" w:type="pct"/>
            <w:vAlign w:val="center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323" w:type="pct"/>
            <w:vAlign w:val="center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3" w:type="pct"/>
            <w:vAlign w:val="center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512" w:type="pct"/>
            <w:vAlign w:val="center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градостроительство и архитектура</w:t>
            </w:r>
          </w:p>
        </w:tc>
      </w:tr>
      <w:tr w:rsidR="00781919" w:rsidRPr="009F6E94" w:rsidTr="00781919">
        <w:tc>
          <w:tcPr>
            <w:tcW w:w="1241" w:type="pct"/>
            <w:vAlign w:val="bottom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23" w:type="pct"/>
            <w:vAlign w:val="bottom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923" w:type="pct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12" w:type="pct"/>
            <w:vAlign w:val="bottom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81919" w:rsidRPr="009F6E94" w:rsidTr="00781919">
        <w:tc>
          <w:tcPr>
            <w:tcW w:w="1241" w:type="pct"/>
            <w:vAlign w:val="center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323" w:type="pct"/>
            <w:vAlign w:val="center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гаражи и автостоянки</w:t>
            </w:r>
          </w:p>
        </w:tc>
        <w:tc>
          <w:tcPr>
            <w:tcW w:w="923" w:type="pct"/>
            <w:vAlign w:val="center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вопросы</w:t>
            </w:r>
          </w:p>
        </w:tc>
        <w:tc>
          <w:tcPr>
            <w:tcW w:w="1512" w:type="pct"/>
            <w:vAlign w:val="center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>Кап ремонт</w:t>
            </w:r>
            <w:proofErr w:type="gramEnd"/>
            <w:r w:rsidRPr="009F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781919" w:rsidRPr="009F6E94" w:rsidTr="00781919">
        <w:tc>
          <w:tcPr>
            <w:tcW w:w="1241" w:type="pct"/>
            <w:vAlign w:val="bottom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3" w:type="pct"/>
            <w:vAlign w:val="bottom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pct"/>
            <w:vAlign w:val="bottom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pct"/>
          </w:tcPr>
          <w:p w:rsidR="00781919" w:rsidRPr="009F6E94" w:rsidRDefault="00781919" w:rsidP="009F6E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A3153D" w:rsidRPr="009F6E94" w:rsidRDefault="00A3153D" w:rsidP="009F6E94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социальные вопросы – 12 (0,3%);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другие - 364 (8,7%)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51A3AE" wp14:editId="4C013F66">
            <wp:extent cx="3387256" cy="1986821"/>
            <wp:effectExtent l="0" t="0" r="381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>По сравнению с 2017 годом общий документооборот управы увеличился на 28%, инициативных писем - на 14%.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E94">
        <w:rPr>
          <w:rFonts w:ascii="Times New Roman" w:hAnsi="Times New Roman" w:cs="Times New Roman"/>
          <w:b/>
          <w:bCs/>
          <w:sz w:val="24"/>
          <w:szCs w:val="24"/>
        </w:rPr>
        <w:t>Прием граждан: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Руководителями управы района в 2018 году проведено 89 приемов, в ходе которых было принято 188 человек, из них 110 человек – главой управы, по следующим наиболее проблемным для жителей вопросам: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вопросы жилищно-коммунального хозяйства и благоустройства – 157;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гаражи и автостоянки -21; 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социальные вопросы – 6;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торговля и бытовое обслуживание – 14;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транспорт – 12 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E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A0930" wp14:editId="3B6F6E2C">
            <wp:extent cx="4436828" cy="2083241"/>
            <wp:effectExtent l="0" t="0" r="20955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E94">
        <w:rPr>
          <w:rFonts w:ascii="Times New Roman" w:hAnsi="Times New Roman" w:cs="Times New Roman"/>
          <w:b/>
          <w:iCs/>
          <w:sz w:val="24"/>
          <w:szCs w:val="24"/>
        </w:rPr>
        <w:t>2.3. Централизованный портал Правительства Москвы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E94">
        <w:rPr>
          <w:rFonts w:ascii="Times New Roman" w:hAnsi="Times New Roman" w:cs="Times New Roman"/>
          <w:b/>
          <w:iCs/>
          <w:sz w:val="24"/>
          <w:szCs w:val="24"/>
        </w:rPr>
        <w:t xml:space="preserve"> «Москва. Наш город»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Большое внимание в 2018 году уделялось работе с обращениями, поступающими на портал Правительства Москвы «Наш город». За 2018 год поступило 5070 обращений из них: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3237 обращений на тему: «Дворовые территории».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598 обращений на тему: «Дома».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1050 обращений на тему: «Дороги».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139 обращений на тему: «Городские объекты».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9 обращений на тему: «Торговля».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35 обращений на тему: «Транспорт».</w:t>
      </w:r>
    </w:p>
    <w:p w:rsidR="00367AB1" w:rsidRPr="009F6E94" w:rsidRDefault="00367AB1" w:rsidP="009F6E94">
      <w:pPr>
        <w:pStyle w:val="a3"/>
        <w:numPr>
          <w:ilvl w:val="0"/>
          <w:numId w:val="4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2 обращения на тему: «Парки. Скверы. ОПТ»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Регламентный срок подготовки ответов на поступившие обращения составляет 8 дней. Своевременность и полнота информации, размещаемой на портале, находится на постоянном контроле.</w:t>
      </w:r>
    </w:p>
    <w:p w:rsidR="00F50202" w:rsidRPr="009F6E94" w:rsidRDefault="00F50202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numPr>
          <w:ilvl w:val="1"/>
          <w:numId w:val="5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E94">
        <w:rPr>
          <w:rFonts w:ascii="Times New Roman" w:hAnsi="Times New Roman" w:cs="Times New Roman"/>
          <w:b/>
          <w:bCs/>
          <w:sz w:val="24"/>
          <w:szCs w:val="24"/>
        </w:rPr>
        <w:t>Встречи с населением</w:t>
      </w:r>
    </w:p>
    <w:p w:rsidR="00367AB1" w:rsidRPr="009F6E94" w:rsidRDefault="00367AB1" w:rsidP="009F6E94">
      <w:pPr>
        <w:pStyle w:val="af1"/>
        <w:tabs>
          <w:tab w:val="left" w:pos="851"/>
        </w:tabs>
        <w:spacing w:before="0" w:beforeAutospacing="0" w:after="0" w:afterAutospacing="0" w:line="216" w:lineRule="auto"/>
        <w:ind w:firstLine="567"/>
        <w:contextualSpacing/>
        <w:jc w:val="both"/>
      </w:pPr>
      <w:r w:rsidRPr="009F6E94">
        <w:t xml:space="preserve">За 2018 год было проведено 12 встреч главы управы района Западное Дегунино с населением. Встречи проводились ежемесячно по следующим темам: </w:t>
      </w:r>
    </w:p>
    <w:p w:rsidR="00367AB1" w:rsidRPr="009F6E94" w:rsidRDefault="00367AB1" w:rsidP="009F6E94">
      <w:pPr>
        <w:pStyle w:val="a3"/>
        <w:numPr>
          <w:ilvl w:val="0"/>
          <w:numId w:val="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Cs/>
          <w:spacing w:val="-4"/>
          <w:sz w:val="24"/>
          <w:szCs w:val="24"/>
        </w:rPr>
        <w:t>Реализация программы комплексного развития района;</w:t>
      </w:r>
    </w:p>
    <w:p w:rsidR="00367AB1" w:rsidRPr="009F6E94" w:rsidRDefault="00367AB1" w:rsidP="009F6E94">
      <w:pPr>
        <w:pStyle w:val="a3"/>
        <w:numPr>
          <w:ilvl w:val="0"/>
          <w:numId w:val="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Об охране общественного порядка и пожарной безопасности в районе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367AB1" w:rsidRPr="009F6E94" w:rsidRDefault="00367AB1" w:rsidP="009F6E94">
      <w:pPr>
        <w:pStyle w:val="a3"/>
        <w:numPr>
          <w:ilvl w:val="0"/>
          <w:numId w:val="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Об итогах выполнения Программы по благоустройству дворовых территорий и приведению в порядок подъездов многоквартирных домов в </w:t>
      </w:r>
      <w:r w:rsidR="00F50202" w:rsidRPr="009F6E94">
        <w:rPr>
          <w:rFonts w:ascii="Times New Roman" w:hAnsi="Times New Roman" w:cs="Times New Roman"/>
          <w:sz w:val="24"/>
          <w:szCs w:val="24"/>
        </w:rPr>
        <w:t>2018</w:t>
      </w:r>
      <w:r w:rsidRPr="009F6E9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67AB1" w:rsidRPr="009F6E94" w:rsidRDefault="00367AB1" w:rsidP="009F6E94">
      <w:pPr>
        <w:pStyle w:val="a3"/>
        <w:numPr>
          <w:ilvl w:val="0"/>
          <w:numId w:val="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 ходе проведения работ по выборочному капитальному ремонту в жилых домах;</w:t>
      </w:r>
    </w:p>
    <w:p w:rsidR="00367AB1" w:rsidRPr="009F6E94" w:rsidRDefault="00367AB1" w:rsidP="009F6E94">
      <w:pPr>
        <w:pStyle w:val="a3"/>
        <w:numPr>
          <w:ilvl w:val="0"/>
          <w:numId w:val="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Об актуальных вопросах жителей района.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В общей сложности во встречах главы управы с населением приняло участие более 800 жителей района Западное Дегунино.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>За отчетный период количество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pacing w:val="-2"/>
          <w:sz w:val="24"/>
          <w:szCs w:val="24"/>
        </w:rPr>
        <w:t>обращений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z w:val="24"/>
          <w:szCs w:val="24"/>
        </w:rPr>
        <w:t>(вопросов) от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z w:val="24"/>
          <w:szCs w:val="24"/>
        </w:rPr>
        <w:t>жителей,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pacing w:val="-3"/>
          <w:sz w:val="24"/>
          <w:szCs w:val="24"/>
        </w:rPr>
        <w:t>поступивших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z w:val="24"/>
          <w:szCs w:val="24"/>
        </w:rPr>
        <w:t>при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pacing w:val="-2"/>
          <w:sz w:val="24"/>
          <w:szCs w:val="24"/>
        </w:rPr>
        <w:t>проведении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z w:val="24"/>
          <w:szCs w:val="24"/>
        </w:rPr>
        <w:t>встреч, составило</w:t>
      </w:r>
      <w:r w:rsidRPr="009F6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z w:val="24"/>
          <w:szCs w:val="24"/>
        </w:rPr>
        <w:t>172, на которые в ходе встреч были даны разъяснения. В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z w:val="24"/>
          <w:szCs w:val="24"/>
        </w:rPr>
        <w:t>том числе</w:t>
      </w:r>
      <w:r w:rsidRPr="009F6E94">
        <w:rPr>
          <w:rFonts w:ascii="Times New Roman" w:hAnsi="Times New Roman" w:cs="Times New Roman"/>
          <w:sz w:val="24"/>
          <w:szCs w:val="24"/>
        </w:rPr>
        <w:t xml:space="preserve"> 52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Pr="009F6E94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Pr="009F6E94">
        <w:rPr>
          <w:rFonts w:ascii="Times New Roman" w:hAnsi="Times New Roman" w:cs="Times New Roman"/>
          <w:bCs/>
          <w:spacing w:val="-2"/>
          <w:sz w:val="24"/>
          <w:szCs w:val="24"/>
        </w:rPr>
        <w:t>поставлено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 контроль, </w:t>
      </w:r>
      <w:proofErr w:type="gramStart"/>
      <w:r w:rsidRPr="009F6E94">
        <w:rPr>
          <w:rFonts w:ascii="Times New Roman" w:hAnsi="Times New Roman" w:cs="Times New Roman"/>
          <w:bCs/>
          <w:spacing w:val="-1"/>
          <w:sz w:val="24"/>
          <w:szCs w:val="24"/>
        </w:rPr>
        <w:t>в последствии</w:t>
      </w:r>
      <w:proofErr w:type="gramEnd"/>
      <w:r w:rsidRPr="009F6E9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всем заявителям были направлены письменные ответы.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На встречах главы управы с населением ежемесячно присутствовали заместители главы управы, руководители районных структур (ОМВД, ОПОП, НД, ГБУ «Жилищник» управляющие компании), депутаты Совета депутатов муниципального округа Западное Дегунино.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lastRenderedPageBreak/>
        <w:t>Информация о проведении встреч главы управы с населением публиковалась на официальном сайте управы района, на информационном портале районной газеты «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Дегунино», в социальных сетях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 xml:space="preserve">В целях наиболее широкого информирования жителей о проведении встреч главы управы на сайте управы района </w:t>
      </w:r>
      <w:proofErr w:type="gramStart"/>
      <w:r w:rsidRPr="009F6E94">
        <w:rPr>
          <w:rFonts w:ascii="Times New Roman" w:hAnsi="Times New Roman" w:cs="Times New Roman"/>
          <w:bCs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bCs/>
          <w:sz w:val="24"/>
          <w:szCs w:val="24"/>
        </w:rPr>
        <w:t xml:space="preserve"> Дегунино ведется рубрика «Встречи главы управы с жителями района», в которой размещаются объявления о предстоящих встречах, информация по результатам проведения, с приложением фотоматериалов.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E94">
        <w:rPr>
          <w:rFonts w:ascii="Times New Roman" w:hAnsi="Times New Roman" w:cs="Times New Roman"/>
          <w:b/>
          <w:bCs/>
          <w:sz w:val="24"/>
          <w:szCs w:val="24"/>
        </w:rPr>
        <w:t>2.5. Координационный совет по взаимодействию управы с органами местного самоуправления.</w:t>
      </w:r>
    </w:p>
    <w:p w:rsidR="00367AB1" w:rsidRPr="009F6E94" w:rsidRDefault="00367AB1" w:rsidP="009F6E94">
      <w:pPr>
        <w:pStyle w:val="1"/>
        <w:tabs>
          <w:tab w:val="left" w:pos="851"/>
        </w:tabs>
        <w:spacing w:before="0" w:after="0" w:line="216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6E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период 2018 года проведено 12 заседаний Координационного совета </w:t>
      </w:r>
      <w:r w:rsidRPr="009F6E94">
        <w:rPr>
          <w:rFonts w:ascii="Times New Roman" w:hAnsi="Times New Roman" w:cs="Times New Roman"/>
          <w:b w:val="0"/>
          <w:sz w:val="24"/>
          <w:szCs w:val="24"/>
        </w:rPr>
        <w:t xml:space="preserve">управы района </w:t>
      </w:r>
      <w:proofErr w:type="gramStart"/>
      <w:r w:rsidRPr="009F6E94">
        <w:rPr>
          <w:rFonts w:ascii="Times New Roman" w:hAnsi="Times New Roman" w:cs="Times New Roman"/>
          <w:b w:val="0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b w:val="0"/>
          <w:sz w:val="24"/>
          <w:szCs w:val="24"/>
        </w:rPr>
        <w:t xml:space="preserve"> Дегунино и органов местного самоуправления внутригородского муниципального образования Западное Дегунино в городе Москве.</w:t>
      </w:r>
    </w:p>
    <w:p w:rsidR="00367AB1" w:rsidRPr="009F6E94" w:rsidRDefault="00367AB1" w:rsidP="009F6E94">
      <w:pPr>
        <w:shd w:val="clear" w:color="auto" w:fill="FFFFFF"/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>Основные вопросы, рассмотренные на заседаниях Координационного совета:</w:t>
      </w:r>
    </w:p>
    <w:p w:rsidR="00367AB1" w:rsidRPr="009F6E94" w:rsidRDefault="00367AB1" w:rsidP="009F6E94">
      <w:pPr>
        <w:numPr>
          <w:ilvl w:val="0"/>
          <w:numId w:val="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>Об утверждении ежеквартального сводного районного плана по досуговой, социально</w:t>
      </w:r>
      <w:r w:rsidR="00781919" w:rsidRPr="009F6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Cs/>
          <w:sz w:val="24"/>
          <w:szCs w:val="24"/>
        </w:rPr>
        <w:t xml:space="preserve">- воспитательной работе с населением по месту жительства </w:t>
      </w:r>
      <w:proofErr w:type="gramStart"/>
      <w:r w:rsidRPr="009F6E94">
        <w:rPr>
          <w:rFonts w:ascii="Times New Roman" w:hAnsi="Times New Roman" w:cs="Times New Roman"/>
          <w:bCs/>
          <w:sz w:val="24"/>
          <w:szCs w:val="24"/>
        </w:rPr>
        <w:t>по квартально</w:t>
      </w:r>
      <w:proofErr w:type="gramEnd"/>
      <w:r w:rsidRPr="009F6E94">
        <w:rPr>
          <w:rFonts w:ascii="Times New Roman" w:hAnsi="Times New Roman" w:cs="Times New Roman"/>
          <w:bCs/>
          <w:sz w:val="24"/>
          <w:szCs w:val="24"/>
        </w:rPr>
        <w:t xml:space="preserve"> в 2018 году.</w:t>
      </w:r>
    </w:p>
    <w:p w:rsidR="00367AB1" w:rsidRPr="009F6E94" w:rsidRDefault="00367AB1" w:rsidP="009F6E94">
      <w:pPr>
        <w:numPr>
          <w:ilvl w:val="0"/>
          <w:numId w:val="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bCs/>
          <w:sz w:val="24"/>
          <w:szCs w:val="24"/>
        </w:rPr>
        <w:t>О противодействии экстремистской на территории района.</w:t>
      </w:r>
      <w:proofErr w:type="gramEnd"/>
    </w:p>
    <w:p w:rsidR="00367AB1" w:rsidRPr="009F6E94" w:rsidRDefault="00367AB1" w:rsidP="009F6E94">
      <w:pPr>
        <w:numPr>
          <w:ilvl w:val="0"/>
          <w:numId w:val="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>О подготовке к проведению весеннего месячника по благоустройству территории района.</w:t>
      </w:r>
    </w:p>
    <w:p w:rsidR="00367AB1" w:rsidRPr="009F6E94" w:rsidRDefault="00367AB1" w:rsidP="009F6E94">
      <w:pPr>
        <w:numPr>
          <w:ilvl w:val="0"/>
          <w:numId w:val="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Об итогах работы комиссии по делам несовершеннолетних. </w:t>
      </w:r>
    </w:p>
    <w:p w:rsidR="00367AB1" w:rsidRPr="009F6E94" w:rsidRDefault="00367AB1" w:rsidP="009F6E94">
      <w:pPr>
        <w:numPr>
          <w:ilvl w:val="0"/>
          <w:numId w:val="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 xml:space="preserve">О досуговой, социально-воспитательной, физкультурно-оздоровительной работе с населением в летний период </w:t>
      </w:r>
    </w:p>
    <w:p w:rsidR="00367AB1" w:rsidRPr="009F6E94" w:rsidRDefault="00367AB1" w:rsidP="009F6E94">
      <w:pPr>
        <w:numPr>
          <w:ilvl w:val="0"/>
          <w:numId w:val="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Об итогах работы управы с письмами и обращениями граждан.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2.6. Организация и проведение публичных слушаний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2018 году были организованы и проведены публичные слушания по следующим проектам: </w:t>
      </w:r>
    </w:p>
    <w:p w:rsidR="00367AB1" w:rsidRPr="009F6E94" w:rsidRDefault="00367AB1" w:rsidP="009F6E94">
      <w:pPr>
        <w:numPr>
          <w:ilvl w:val="0"/>
          <w:numId w:val="1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Москвы в части территории по адресу: ТПУ «Верхние Лихоборы». </w:t>
      </w:r>
    </w:p>
    <w:p w:rsidR="00367AB1" w:rsidRPr="009F6E94" w:rsidRDefault="00367AB1" w:rsidP="009F6E94">
      <w:pPr>
        <w:numPr>
          <w:ilvl w:val="0"/>
          <w:numId w:val="1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для объектов транспортной инфраструктуры транспортно-пересадочного узла ТПУ «Верхние Лихоборы» в Северном административном округе города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Москвы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с учетом развития прилегающей к ТПУ территории.</w:t>
      </w:r>
    </w:p>
    <w:p w:rsidR="00367AB1" w:rsidRPr="009F6E94" w:rsidRDefault="00367AB1" w:rsidP="009F6E94">
      <w:pPr>
        <w:numPr>
          <w:ilvl w:val="0"/>
          <w:numId w:val="1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Проект планировки территории объектов транспортной инфраструктуры – транспортно-логистический центр «Ховрино» с учетом развития прилегающей территории</w:t>
      </w:r>
    </w:p>
    <w:p w:rsidR="00367AB1" w:rsidRPr="009F6E94" w:rsidRDefault="00367AB1" w:rsidP="009F6E94">
      <w:pPr>
        <w:numPr>
          <w:ilvl w:val="0"/>
          <w:numId w:val="14"/>
        </w:numPr>
        <w:tabs>
          <w:tab w:val="left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94">
        <w:rPr>
          <w:rFonts w:ascii="Times New Roman" w:hAnsi="Times New Roman" w:cs="Times New Roman"/>
          <w:bCs/>
          <w:sz w:val="24"/>
          <w:szCs w:val="24"/>
        </w:rPr>
        <w:t xml:space="preserve">Проект внесения изменений в Правила землепользования и </w:t>
      </w:r>
      <w:proofErr w:type="gramStart"/>
      <w:r w:rsidRPr="009F6E94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9F6E94">
        <w:rPr>
          <w:rFonts w:ascii="Times New Roman" w:hAnsi="Times New Roman" w:cs="Times New Roman"/>
          <w:bCs/>
          <w:sz w:val="24"/>
          <w:szCs w:val="24"/>
        </w:rPr>
        <w:t xml:space="preserve"> Москвы в части территории по адресу: Ильменский </w:t>
      </w:r>
      <w:proofErr w:type="spellStart"/>
      <w:r w:rsidRPr="009F6E94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9F6E94">
        <w:rPr>
          <w:rFonts w:ascii="Times New Roman" w:hAnsi="Times New Roman" w:cs="Times New Roman"/>
          <w:bCs/>
          <w:sz w:val="24"/>
          <w:szCs w:val="24"/>
        </w:rPr>
        <w:t xml:space="preserve">-д, вл. 17, Ильменский </w:t>
      </w:r>
      <w:proofErr w:type="spellStart"/>
      <w:r w:rsidRPr="009F6E94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9F6E94">
        <w:rPr>
          <w:rFonts w:ascii="Times New Roman" w:hAnsi="Times New Roman" w:cs="Times New Roman"/>
          <w:bCs/>
          <w:sz w:val="24"/>
          <w:szCs w:val="24"/>
        </w:rPr>
        <w:t>-д. вл. 17-1 (</w:t>
      </w:r>
      <w:proofErr w:type="spellStart"/>
      <w:r w:rsidRPr="009F6E94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Pr="009F6E94">
        <w:rPr>
          <w:rFonts w:ascii="Times New Roman" w:hAnsi="Times New Roman" w:cs="Times New Roman"/>
          <w:bCs/>
          <w:sz w:val="24"/>
          <w:szCs w:val="24"/>
        </w:rPr>
        <w:t>. №№ 77:09:0002030:54. 77:09:0002030:2164), САО.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2.7. Использование информационных технологий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Одним из наиболее эффективных и оперативных средств информационного взаимодействия с жителями являются городские Интернет-порталы: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«Наш город», «Портал открытых данных Правительства Москвы», «Портал государственных услуг города Москвы» и успешно работающее приложение «Активный гражданин». В целях оперативного доведения информации до жителей района активно продолжил свою работу Типовой портал официального сайта управы района. На портале освещались проводимые мероприятия, анонсы встреч и публикаций. За 2018 год в «Электронную приемную» на странице главы управы поступило 546 обращений; в разделе «Новости» размещено 955 новостных сообщений, в разделе «Объявления» - 1095 Сообщений.</w:t>
      </w:r>
    </w:p>
    <w:p w:rsidR="00367AB1" w:rsidRPr="009F6E94" w:rsidRDefault="00367AB1" w:rsidP="009F6E94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С января 2016 года все районные газеты, издававшиеся в бумажном варианте, переведены в электронный формат. Новости управы района размещаются в регулярно обновляемом информационном портале газеты «Западное Дегунино», также ведется активное сотрудничество с окружной газетой «Север столицы», в которой размещается информация о наиболее значимых мероприятиях района.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numPr>
          <w:ilvl w:val="0"/>
          <w:numId w:val="5"/>
        </w:numPr>
        <w:spacing w:line="216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ОТВЕТЫ НА ВОПРОСЫ, ПОСТАВЛЕННЫЕ В ПИСЬМЕННОМ ВИДЕ СОВЕТОМ ДЕПУТАТОВ МУНИЦИПАЛЬНОГО ОКРУГА </w:t>
      </w:r>
      <w:proofErr w:type="gramStart"/>
      <w:r w:rsidRPr="009F6E94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ДЕГУНИНОО</w:t>
      </w:r>
    </w:p>
    <w:p w:rsidR="00367AB1" w:rsidRPr="009F6E94" w:rsidRDefault="00367AB1" w:rsidP="009F6E94">
      <w:pPr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781919" w:rsidP="009F6E94">
      <w:pPr>
        <w:numPr>
          <w:ilvl w:val="0"/>
          <w:numId w:val="9"/>
        </w:numPr>
        <w:tabs>
          <w:tab w:val="clear" w:pos="720"/>
          <w:tab w:val="num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AB1" w:rsidRPr="009F6E94">
        <w:rPr>
          <w:rFonts w:ascii="Times New Roman" w:hAnsi="Times New Roman" w:cs="Times New Roman"/>
          <w:b/>
          <w:sz w:val="24"/>
          <w:szCs w:val="24"/>
        </w:rPr>
        <w:t xml:space="preserve">Известно, что в районе Западное Дегунино по программе реновации утверждены 3 стартовые площадки, на двух из них уже ведется строительство. Когда запланирован выход строителей на оставшийся адрес: ул. </w:t>
      </w:r>
      <w:proofErr w:type="gramStart"/>
      <w:r w:rsidR="00367AB1" w:rsidRPr="009F6E94">
        <w:rPr>
          <w:rFonts w:ascii="Times New Roman" w:hAnsi="Times New Roman" w:cs="Times New Roman"/>
          <w:b/>
          <w:sz w:val="24"/>
          <w:szCs w:val="24"/>
        </w:rPr>
        <w:t>Талдомская</w:t>
      </w:r>
      <w:proofErr w:type="gramEnd"/>
      <w:r w:rsidR="00367AB1" w:rsidRPr="009F6E94">
        <w:rPr>
          <w:rFonts w:ascii="Times New Roman" w:hAnsi="Times New Roman" w:cs="Times New Roman"/>
          <w:b/>
          <w:sz w:val="24"/>
          <w:szCs w:val="24"/>
        </w:rPr>
        <w:t>, вл.1?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На территории района Западное Дегунино города Москвы в соответствии с постановлением Правительства Москвы от 26.09.2017 № 708-ПП «Об утверждении Адресного перечня кварталов (территорий), в границах которых расположены существующие или подлежащие образованию земельные участки, предназначенные для проектирования и </w:t>
      </w:r>
      <w:r w:rsidRPr="009F6E94">
        <w:rPr>
          <w:rFonts w:ascii="Times New Roman" w:hAnsi="Times New Roman" w:cs="Times New Roman"/>
          <w:sz w:val="24"/>
          <w:szCs w:val="24"/>
        </w:rPr>
        <w:lastRenderedPageBreak/>
        <w:t>строительства в течение 2017-2021 годов №стартовых» многоквартирных домов, обеспечивающих «волновое переселение» граждан в целях реализации Программы реновации жилищного фонда в городе Москве», утверждены три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земельных участка по адресам: ул. Ангарская, вл.33, ул. Базовская, вл.15, корп.16 и ул. Талдомская напротив владения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>.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1. ул.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, вл.33 – начато строительство «стартового» жилого дома на 112 квартир и подземной парковки на 39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-мест. Заказчик строительства: Московский фонд реновации жилой застройки. Исполнитель: ООО «Девелопер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». Ордер ОАТИ на производство работ до июля 2020 года.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2. ул. Базовская, вл.15, корп.16 – начаты подготовительные работы по строительству объекта: 8-ми секционное здание переменной этажности (15-16 этажей) на 585 квартир с подземной автостоянкой на 350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-мест и открытой автостоянкой на 63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-места. Заказчик строительства: Московский фонд реновации жилой застройки. Исполнитель: ООО «КРОСТ-Д». Сроки производства работ – декабрь 2018 – апрель 2021 года.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3. ул.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Талдомская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напротив владения 1 – заказчик: Московский фонд реновации жилой застройки. Технический заказчик: АО «Управление экспериментальной застройки». В стадии разработки строительной документации. Освоение участка не начато. Сроки начала строительства пока не известны.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numPr>
          <w:ilvl w:val="0"/>
          <w:numId w:val="9"/>
        </w:numPr>
        <w:tabs>
          <w:tab w:val="clear" w:pos="720"/>
          <w:tab w:val="num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В конце прошлого года прошли публичные слушания по проекту реконструкции и расширения существующего грузового терминала РЖД на железнодорожной станции «Ховрино» путем создания ТЛЦ «Ховрино», а также состоялся протестный митинг жителей района. В этой </w:t>
      </w:r>
      <w:proofErr w:type="gramStart"/>
      <w:r w:rsidRPr="009F6E94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какие действия предпринимаются управой района по защите интересов жителей района на благоприятную окружающую среду и информированию жителей по шаговой реализации данного проекта?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94">
        <w:rPr>
          <w:rFonts w:ascii="Times New Roman" w:hAnsi="Times New Roman" w:cs="Times New Roman"/>
          <w:sz w:val="24"/>
          <w:szCs w:val="24"/>
        </w:rPr>
        <w:t>По состоянию на 16.01.2019 года достигнута предварительная договоренность с проектной организацией ООО «Институт «ГРАЖДАНПРОМПРОЕКТ» и Генплана Москвы о проведении встречи с инициативной группой жителей района (Ивана Сусанина, д.2, корп.1) на территории Генплана Москвы по адресу: 2-я Брестская ул.д.2/14, на 29-30 января 2019 года в дневное время суток, к встрече будет подготовлен фрагмент строительства объекта и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дороги, так называемого дублера Коровинского шоссе. На встречу приглашаются представители инициативной группы не более 10 человек, в том числе представителя управы района, отвечающие данной направление. В настоящее время проводятся переговоры с инициативной группой по данному направлению. </w:t>
      </w:r>
    </w:p>
    <w:p w:rsidR="00367AB1" w:rsidRPr="009F6E94" w:rsidRDefault="00367AB1" w:rsidP="009F6E94">
      <w:pPr>
        <w:pStyle w:val="a3"/>
        <w:tabs>
          <w:tab w:val="num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numPr>
          <w:ilvl w:val="0"/>
          <w:numId w:val="9"/>
        </w:numPr>
        <w:tabs>
          <w:tab w:val="clear" w:pos="720"/>
          <w:tab w:val="num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Будут ли в этом году сданы в эксплуатацию такие построенные в районе объекты, как:</w:t>
      </w:r>
    </w:p>
    <w:p w:rsidR="00367AB1" w:rsidRPr="009F6E94" w:rsidRDefault="00367AB1" w:rsidP="009F6E94">
      <w:pPr>
        <w:pStyle w:val="a3"/>
        <w:numPr>
          <w:ilvl w:val="0"/>
          <w:numId w:val="45"/>
        </w:numPr>
        <w:tabs>
          <w:tab w:val="num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>детский сад на Ангарской улице;</w:t>
      </w:r>
    </w:p>
    <w:p w:rsidR="00367AB1" w:rsidRPr="009F6E94" w:rsidRDefault="00367AB1" w:rsidP="009F6E94">
      <w:pPr>
        <w:pStyle w:val="a3"/>
        <w:numPr>
          <w:ilvl w:val="0"/>
          <w:numId w:val="45"/>
        </w:numPr>
        <w:tabs>
          <w:tab w:val="num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F6E94">
        <w:rPr>
          <w:rFonts w:ascii="Times New Roman" w:hAnsi="Times New Roman" w:cs="Times New Roman"/>
          <w:b/>
          <w:sz w:val="24"/>
          <w:szCs w:val="24"/>
        </w:rPr>
        <w:t>ФОКа</w:t>
      </w:r>
      <w:proofErr w:type="spell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на ул.</w:t>
      </w:r>
      <w:r w:rsidR="00781919" w:rsidRPr="009F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/>
          <w:sz w:val="24"/>
          <w:szCs w:val="24"/>
        </w:rPr>
        <w:t>Ивана Сусанина?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Детский сад на 150 ме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ст с гр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уппой кратковременного пребывания на 20 мест.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Объект проблемный. В связи с тем, что в зоне строительства большое количество инженерных коммуникаций, которые по требованию эксплуатирующих организаций, требуются перекладке и строительству новых сетей, не предусмотренных проектом. В настоящее время работы по строительству и перекладке инженерных сетей идут к завершению и к марту месяцу 2019 года они предположительно будут завершены. Вместе с тем проводятся работы внутри здания – отделка МОП и инженерия. Для завершения работ по благоустройству территории, в том числе в местах проведения строительных работ по прокладке сетей, разрешение на данные виды работ будут продлены. При хорошем раскладе и достаточном финансировании, предварительный срок ввода объекта в эксплуатацию сентябрь 2019года.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Два Фока на Ивана Сусанина, первый, ул. Ивана Сусанина, вл.10, второй, на Ивана Сусанина, вл.1.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Первым, по ул. Ивана Сусанина, вл.10 получено разрешение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Мосгосстройнадзора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на ввод в эксплуатацию, без внутренней отделки. Собственником проводится работа по определению арендатора на внутреннюю отделку и использованию по назначению. Фок без бассейна.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Второй, по ул. Ивана Сусанина, вл.1 с двумя бассейнами (для взрослых и малышей). Объект построен. Производится подготовка документов папки ЗОС для предъявления в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Мосгосстройнадзор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на проверку соответствия выполненных работ. Разрешение на ввод объекта в эксплуатацию, также без внутренней отделки, предварительно будет получено в марте месяце 2019. Одновременно будут подготовлены документы и сданы в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Мосгосстройнадзор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на получение разрешения на реконструкцию с возможностью выполнить внутреннюю отделку помещений и подбору организации/арендатора из сферы «фитнеса» на </w:t>
      </w:r>
      <w:r w:rsidRPr="009F6E94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по предназначению. Предварительный срок ввода объектов и использованию по назначению 2019 год.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numPr>
          <w:ilvl w:val="0"/>
          <w:numId w:val="9"/>
        </w:numPr>
        <w:tabs>
          <w:tab w:val="clear" w:pos="720"/>
          <w:tab w:val="num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Известны ли сроки начала строительства торгового центра на месте снесенного Талдомского рынка (пересечение Коровинского ш. и улицы </w:t>
      </w:r>
      <w:proofErr w:type="gramStart"/>
      <w:r w:rsidRPr="009F6E94">
        <w:rPr>
          <w:rFonts w:ascii="Times New Roman" w:hAnsi="Times New Roman" w:cs="Times New Roman"/>
          <w:b/>
          <w:sz w:val="24"/>
          <w:szCs w:val="24"/>
        </w:rPr>
        <w:t>Талдомская</w:t>
      </w:r>
      <w:proofErr w:type="gramEnd"/>
      <w:r w:rsidRPr="009F6E94">
        <w:rPr>
          <w:rFonts w:ascii="Times New Roman" w:hAnsi="Times New Roman" w:cs="Times New Roman"/>
          <w:b/>
          <w:sz w:val="24"/>
          <w:szCs w:val="24"/>
        </w:rPr>
        <w:t>)?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ОТВЕТ: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На земельный участок общей площадью 1,7163 га по указанному адресу с ООО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Парэкс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изнес» Департаментом имущества города Москвы заключен договор аренды № М-09-016793 (сроком действия до 28.07.2049 года) для эксплуатации торгового центра. Земельный участок с 2015 года арендатором не используется по назначению.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В настоящее время Департаментом городского имущества города Москвы проводится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-исковая работа по взысканию с ООО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Парэкс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>изнес» задолженности по арендной плате и расторжению договора аренды (дело № А40-193071). Арбитражным судом города Москвы 27.11.2018 года принято решение о расторжении вышеуказанного договора аренды и взыскании с ООО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Парэкс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-Бизнес» задолженности по арендной плате. Руководством ООО «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Парэс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>-Бизнес» долг по аренде погашен и 28.12.2018 г. подана апелляция.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На основании изложенного принятие окончательного решения по использованию данного земельного участка возможно после окончания судебных разбирательств.</w:t>
      </w:r>
    </w:p>
    <w:p w:rsidR="00367AB1" w:rsidRPr="009F6E94" w:rsidRDefault="00367AB1" w:rsidP="009F6E94">
      <w:pPr>
        <w:pStyle w:val="a3"/>
        <w:tabs>
          <w:tab w:val="num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67AB1" w:rsidRPr="009F6E94" w:rsidRDefault="00367AB1" w:rsidP="009F6E94">
      <w:pPr>
        <w:numPr>
          <w:ilvl w:val="0"/>
          <w:numId w:val="9"/>
        </w:numPr>
        <w:tabs>
          <w:tab w:val="clear" w:pos="720"/>
          <w:tab w:val="num" w:pos="851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b/>
          <w:sz w:val="24"/>
          <w:szCs w:val="24"/>
        </w:rPr>
        <w:t xml:space="preserve">В связи с открытием в декабре 2018 года надземного пешеходного моста в микрорайоне </w:t>
      </w:r>
      <w:proofErr w:type="spellStart"/>
      <w:r w:rsidRPr="009F6E94">
        <w:rPr>
          <w:rFonts w:ascii="Times New Roman" w:hAnsi="Times New Roman" w:cs="Times New Roman"/>
          <w:b/>
          <w:sz w:val="24"/>
          <w:szCs w:val="24"/>
        </w:rPr>
        <w:t>Бусиново</w:t>
      </w:r>
      <w:proofErr w:type="spell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через Октябрьскую железную дорогу к станции метро </w:t>
      </w:r>
      <w:proofErr w:type="gramStart"/>
      <w:r w:rsidRPr="009F6E94">
        <w:rPr>
          <w:rFonts w:ascii="Times New Roman" w:hAnsi="Times New Roman" w:cs="Times New Roman"/>
          <w:b/>
          <w:sz w:val="24"/>
          <w:szCs w:val="24"/>
        </w:rPr>
        <w:t>Ховрино</w:t>
      </w:r>
      <w:proofErr w:type="gram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какие виды работ запланированы по благоустройству прилегающей территории?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Ответ.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В 2019 г. запланировано благоустройство озелененной территории по ул. Маршала Федоренко, прилегающей к надземного пешеходному переходу.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В ноябре 2018 г. проведены общественные обсуждения по данному проекту, в настоящее время ведутся работы по разработке проектно-сметной документации. Заказчик работ – ГБУ «Жилищник района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F6E94">
        <w:rPr>
          <w:rFonts w:ascii="Times New Roman" w:hAnsi="Times New Roman" w:cs="Times New Roman"/>
          <w:sz w:val="24"/>
          <w:szCs w:val="24"/>
        </w:rPr>
        <w:t xml:space="preserve"> Дегунино». В рамках реализации проекта запланированы работы</w:t>
      </w:r>
      <w:r w:rsidR="00BD0548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sz w:val="24"/>
          <w:szCs w:val="24"/>
        </w:rPr>
        <w:t>по устройству дорожно-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 сети и зоны тихого отдыха, высадке клумб, установке дополнительных опор освещения. </w:t>
      </w:r>
    </w:p>
    <w:p w:rsidR="00367AB1" w:rsidRPr="009F6E94" w:rsidRDefault="00367AB1" w:rsidP="009F6E94">
      <w:pPr>
        <w:pStyle w:val="paragraph"/>
        <w:tabs>
          <w:tab w:val="num" w:pos="851"/>
        </w:tabs>
        <w:spacing w:before="0" w:beforeAutospacing="0" w:after="0" w:afterAutospacing="0" w:line="216" w:lineRule="auto"/>
        <w:ind w:firstLine="567"/>
        <w:contextualSpacing/>
        <w:jc w:val="both"/>
        <w:textAlignment w:val="baseline"/>
        <w:rPr>
          <w:sz w:val="16"/>
          <w:szCs w:val="16"/>
        </w:rPr>
      </w:pP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6.</w:t>
      </w:r>
      <w:r w:rsidR="00781919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/>
          <w:sz w:val="24"/>
          <w:szCs w:val="24"/>
        </w:rPr>
        <w:t xml:space="preserve">Будут ли продолжены работы по дальнейшему благоустройству сквера вдоль Коровинского шоссе от дома 7 по пересечения с Дегунинской </w:t>
      </w:r>
      <w:proofErr w:type="gramStart"/>
      <w:r w:rsidRPr="009F6E94">
        <w:rPr>
          <w:rFonts w:ascii="Times New Roman" w:hAnsi="Times New Roman" w:cs="Times New Roman"/>
          <w:b/>
          <w:sz w:val="24"/>
          <w:szCs w:val="24"/>
        </w:rPr>
        <w:t>улицей</w:t>
      </w:r>
      <w:proofErr w:type="gram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9F6E94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Pr="009F6E94">
        <w:rPr>
          <w:rFonts w:ascii="Times New Roman" w:hAnsi="Times New Roman" w:cs="Times New Roman"/>
          <w:b/>
          <w:sz w:val="24"/>
          <w:szCs w:val="24"/>
        </w:rPr>
        <w:t xml:space="preserve"> судьба в связи с этим ждет объект незавершенного строительства по адресу: Коровинское шоссе, д. 7, корп. 1?</w:t>
      </w:r>
      <w:r w:rsidRPr="009F6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Ответ. В рамках программы «Мой район» запланированы работы по благоустройству вышеуказанного сквера с демонтажем объекта незавершенного строительства. Мероприятия по разработке проекта благоустройства планируется осуществить в 2019-2020 годах, с последующим выполнением строительно-монтажных работ в 2020 году в рамках выделенных Департаменту капитального ремонта города Москвы бюджетных средств по Государственной программе города Москвы «Развитие городской среды».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ab/>
        <w:t>7.</w:t>
      </w:r>
      <w:r w:rsidR="00781919" w:rsidRPr="009F6E94">
        <w:rPr>
          <w:rFonts w:ascii="Times New Roman" w:hAnsi="Times New Roman" w:cs="Times New Roman"/>
          <w:sz w:val="24"/>
          <w:szCs w:val="24"/>
        </w:rPr>
        <w:t xml:space="preserve"> </w:t>
      </w:r>
      <w:r w:rsidRPr="009F6E94">
        <w:rPr>
          <w:rFonts w:ascii="Times New Roman" w:hAnsi="Times New Roman" w:cs="Times New Roman"/>
          <w:b/>
          <w:sz w:val="24"/>
          <w:szCs w:val="24"/>
        </w:rPr>
        <w:t>В адресной инвестиционной программе города Москвы значится строительство учебного корпуса на 400 мест в районе Западное Дегунино, вл.15, что это за адрес и когда планируется начало строительства?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Москвы от 9 октября 2018 года № 1233-ПП, утверждена Адресная инвестиционная программа города Москвы на 2018-2021 годы. В данной инвестиционной программе, предусмотрено строительство «Учебного корпуса на 400 мест, район Западное Дегунино, вл.15». </w:t>
      </w:r>
      <w:proofErr w:type="gramStart"/>
      <w:r w:rsidRPr="009F6E94">
        <w:rPr>
          <w:rFonts w:ascii="Times New Roman" w:hAnsi="Times New Roman" w:cs="Times New Roman"/>
          <w:sz w:val="24"/>
          <w:szCs w:val="24"/>
        </w:rPr>
        <w:t xml:space="preserve">Объект будет расположен на пересечении ул. Базовская с Проектируемом проездом № 4370 (радом с жилищным комплексом «На </w:t>
      </w:r>
      <w:proofErr w:type="spellStart"/>
      <w:r w:rsidRPr="009F6E94">
        <w:rPr>
          <w:rFonts w:ascii="Times New Roman" w:hAnsi="Times New Roman" w:cs="Times New Roman"/>
          <w:sz w:val="24"/>
          <w:szCs w:val="24"/>
        </w:rPr>
        <w:t>Базовской</w:t>
      </w:r>
      <w:proofErr w:type="spellEnd"/>
      <w:r w:rsidRPr="009F6E94">
        <w:rPr>
          <w:rFonts w:ascii="Times New Roman" w:hAnsi="Times New Roman" w:cs="Times New Roman"/>
          <w:sz w:val="24"/>
          <w:szCs w:val="24"/>
        </w:rPr>
        <w:t xml:space="preserve">»), в непосредственной близости от существующей школы № 2098 по адресу: ул. Базовская, д.15, корп.13. </w:t>
      </w:r>
      <w:proofErr w:type="gramEnd"/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 xml:space="preserve">Сроки начала строительства пока не определены. </w:t>
      </w:r>
    </w:p>
    <w:p w:rsidR="00367AB1" w:rsidRPr="009F6E94" w:rsidRDefault="00367AB1" w:rsidP="009F6E94">
      <w:pPr>
        <w:tabs>
          <w:tab w:val="num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E94">
        <w:rPr>
          <w:rFonts w:ascii="Times New Roman" w:hAnsi="Times New Roman" w:cs="Times New Roman"/>
          <w:sz w:val="24"/>
          <w:szCs w:val="24"/>
        </w:rPr>
        <w:t>Также, в адресной инвестиционной программе, в укрупненных мероприятиях по проектированию и строительству зданий общеобразовательных организаций, значится школа максимальной вместимости по адресу: ул. Базовская, вл.15, корп.15</w:t>
      </w:r>
    </w:p>
    <w:p w:rsidR="002521B2" w:rsidRPr="009F6E94" w:rsidRDefault="002521B2" w:rsidP="009F6E94">
      <w:pPr>
        <w:spacing w:line="216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521B2" w:rsidRPr="009F6E94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63" w:rsidRDefault="00596163" w:rsidP="00A72470">
      <w:r>
        <w:separator/>
      </w:r>
    </w:p>
  </w:endnote>
  <w:endnote w:type="continuationSeparator" w:id="0">
    <w:p w:rsidR="00596163" w:rsidRDefault="0059616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63" w:rsidRDefault="00596163" w:rsidP="00A72470">
      <w:r>
        <w:separator/>
      </w:r>
    </w:p>
  </w:footnote>
  <w:footnote w:type="continuationSeparator" w:id="0">
    <w:p w:rsidR="00596163" w:rsidRDefault="0059616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9E"/>
    <w:multiLevelType w:val="hybridMultilevel"/>
    <w:tmpl w:val="07C8D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02360"/>
    <w:multiLevelType w:val="hybridMultilevel"/>
    <w:tmpl w:val="C31C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94E4A"/>
    <w:multiLevelType w:val="hybridMultilevel"/>
    <w:tmpl w:val="99980140"/>
    <w:lvl w:ilvl="0" w:tplc="67743B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068"/>
    <w:multiLevelType w:val="hybridMultilevel"/>
    <w:tmpl w:val="95C89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0B7C62"/>
    <w:multiLevelType w:val="hybridMultilevel"/>
    <w:tmpl w:val="AEBE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F5E8F"/>
    <w:multiLevelType w:val="hybridMultilevel"/>
    <w:tmpl w:val="BD0E4458"/>
    <w:lvl w:ilvl="0" w:tplc="8B90BD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6298C"/>
    <w:multiLevelType w:val="hybridMultilevel"/>
    <w:tmpl w:val="110EB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B3B7A"/>
    <w:multiLevelType w:val="multilevel"/>
    <w:tmpl w:val="DA9AEA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26373525"/>
    <w:multiLevelType w:val="multilevel"/>
    <w:tmpl w:val="82F0BF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9">
    <w:nsid w:val="2D4865CA"/>
    <w:multiLevelType w:val="hybridMultilevel"/>
    <w:tmpl w:val="6CB0F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32586E"/>
    <w:multiLevelType w:val="hybridMultilevel"/>
    <w:tmpl w:val="7A8CC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E53F7E"/>
    <w:multiLevelType w:val="multilevel"/>
    <w:tmpl w:val="C316B5F8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2">
    <w:nsid w:val="368F4095"/>
    <w:multiLevelType w:val="hybridMultilevel"/>
    <w:tmpl w:val="A260A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9907CB"/>
    <w:multiLevelType w:val="hybridMultilevel"/>
    <w:tmpl w:val="4D5C4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5">
    <w:nsid w:val="3A7318EC"/>
    <w:multiLevelType w:val="hybridMultilevel"/>
    <w:tmpl w:val="905EE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753A89"/>
    <w:multiLevelType w:val="multilevel"/>
    <w:tmpl w:val="D3563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0EF"/>
    <w:multiLevelType w:val="hybridMultilevel"/>
    <w:tmpl w:val="3E0CD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34B07"/>
    <w:multiLevelType w:val="hybridMultilevel"/>
    <w:tmpl w:val="B360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0AD4"/>
    <w:multiLevelType w:val="hybridMultilevel"/>
    <w:tmpl w:val="4922F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C65EFF"/>
    <w:multiLevelType w:val="hybridMultilevel"/>
    <w:tmpl w:val="633EA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216FF1"/>
    <w:multiLevelType w:val="hybridMultilevel"/>
    <w:tmpl w:val="2EC45EC8"/>
    <w:lvl w:ilvl="0" w:tplc="A1CCAC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A45E4B"/>
    <w:multiLevelType w:val="hybridMultilevel"/>
    <w:tmpl w:val="31665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F76C48"/>
    <w:multiLevelType w:val="hybridMultilevel"/>
    <w:tmpl w:val="B8F2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D57E2"/>
    <w:multiLevelType w:val="hybridMultilevel"/>
    <w:tmpl w:val="F26A8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C029E"/>
    <w:multiLevelType w:val="hybridMultilevel"/>
    <w:tmpl w:val="D97E3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D8312B"/>
    <w:multiLevelType w:val="hybridMultilevel"/>
    <w:tmpl w:val="10C6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9E6B7D"/>
    <w:multiLevelType w:val="hybridMultilevel"/>
    <w:tmpl w:val="C1FEE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F02B40"/>
    <w:multiLevelType w:val="hybridMultilevel"/>
    <w:tmpl w:val="CCB60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4C0803"/>
    <w:multiLevelType w:val="hybridMultilevel"/>
    <w:tmpl w:val="3A46E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9D52F8"/>
    <w:multiLevelType w:val="hybridMultilevel"/>
    <w:tmpl w:val="96F4A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F2789F"/>
    <w:multiLevelType w:val="hybridMultilevel"/>
    <w:tmpl w:val="56C4F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C231BC"/>
    <w:multiLevelType w:val="hybridMultilevel"/>
    <w:tmpl w:val="4E5C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641381"/>
    <w:multiLevelType w:val="hybridMultilevel"/>
    <w:tmpl w:val="70FA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80B96"/>
    <w:multiLevelType w:val="hybridMultilevel"/>
    <w:tmpl w:val="6B506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D538F5"/>
    <w:multiLevelType w:val="hybridMultilevel"/>
    <w:tmpl w:val="0AA0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3F0616"/>
    <w:multiLevelType w:val="hybridMultilevel"/>
    <w:tmpl w:val="3EBC1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B6565C"/>
    <w:multiLevelType w:val="hybridMultilevel"/>
    <w:tmpl w:val="94E0D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F71761"/>
    <w:multiLevelType w:val="hybridMultilevel"/>
    <w:tmpl w:val="F9469260"/>
    <w:lvl w:ilvl="0" w:tplc="EA92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017944"/>
    <w:multiLevelType w:val="hybridMultilevel"/>
    <w:tmpl w:val="0F9AE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EF0914"/>
    <w:multiLevelType w:val="hybridMultilevel"/>
    <w:tmpl w:val="0FA6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485B16"/>
    <w:multiLevelType w:val="hybridMultilevel"/>
    <w:tmpl w:val="AF20E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C3248F"/>
    <w:multiLevelType w:val="hybridMultilevel"/>
    <w:tmpl w:val="6BBEB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7745F4"/>
    <w:multiLevelType w:val="hybridMultilevel"/>
    <w:tmpl w:val="CDF82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9"/>
  </w:num>
  <w:num w:numId="5">
    <w:abstractNumId w:val="8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4"/>
  </w:num>
  <w:num w:numId="11">
    <w:abstractNumId w:val="42"/>
  </w:num>
  <w:num w:numId="12">
    <w:abstractNumId w:val="7"/>
  </w:num>
  <w:num w:numId="13">
    <w:abstractNumId w:val="16"/>
  </w:num>
  <w:num w:numId="14">
    <w:abstractNumId w:val="39"/>
  </w:num>
  <w:num w:numId="15">
    <w:abstractNumId w:val="5"/>
  </w:num>
  <w:num w:numId="16">
    <w:abstractNumId w:val="44"/>
  </w:num>
  <w:num w:numId="17">
    <w:abstractNumId w:val="3"/>
  </w:num>
  <w:num w:numId="18">
    <w:abstractNumId w:val="37"/>
  </w:num>
  <w:num w:numId="19">
    <w:abstractNumId w:val="38"/>
  </w:num>
  <w:num w:numId="20">
    <w:abstractNumId w:val="27"/>
  </w:num>
  <w:num w:numId="21">
    <w:abstractNumId w:val="12"/>
  </w:num>
  <w:num w:numId="22">
    <w:abstractNumId w:val="33"/>
  </w:num>
  <w:num w:numId="23">
    <w:abstractNumId w:val="18"/>
  </w:num>
  <w:num w:numId="24">
    <w:abstractNumId w:val="15"/>
  </w:num>
  <w:num w:numId="25">
    <w:abstractNumId w:val="10"/>
  </w:num>
  <w:num w:numId="26">
    <w:abstractNumId w:val="28"/>
  </w:num>
  <w:num w:numId="27">
    <w:abstractNumId w:val="40"/>
  </w:num>
  <w:num w:numId="28">
    <w:abstractNumId w:val="31"/>
  </w:num>
  <w:num w:numId="29">
    <w:abstractNumId w:val="29"/>
  </w:num>
  <w:num w:numId="30">
    <w:abstractNumId w:val="20"/>
  </w:num>
  <w:num w:numId="31">
    <w:abstractNumId w:val="30"/>
  </w:num>
  <w:num w:numId="32">
    <w:abstractNumId w:val="13"/>
  </w:num>
  <w:num w:numId="33">
    <w:abstractNumId w:val="26"/>
  </w:num>
  <w:num w:numId="34">
    <w:abstractNumId w:val="36"/>
  </w:num>
  <w:num w:numId="35">
    <w:abstractNumId w:val="21"/>
  </w:num>
  <w:num w:numId="36">
    <w:abstractNumId w:val="35"/>
  </w:num>
  <w:num w:numId="37">
    <w:abstractNumId w:val="1"/>
  </w:num>
  <w:num w:numId="38">
    <w:abstractNumId w:val="41"/>
  </w:num>
  <w:num w:numId="39">
    <w:abstractNumId w:val="0"/>
  </w:num>
  <w:num w:numId="40">
    <w:abstractNumId w:val="43"/>
  </w:num>
  <w:num w:numId="41">
    <w:abstractNumId w:val="32"/>
  </w:num>
  <w:num w:numId="42">
    <w:abstractNumId w:val="23"/>
  </w:num>
  <w:num w:numId="43">
    <w:abstractNumId w:val="6"/>
  </w:num>
  <w:num w:numId="44">
    <w:abstractNumId w:val="25"/>
  </w:num>
  <w:num w:numId="45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0E4C"/>
    <w:rsid w:val="0005102E"/>
    <w:rsid w:val="00060548"/>
    <w:rsid w:val="00065CA9"/>
    <w:rsid w:val="0006799A"/>
    <w:rsid w:val="00074F55"/>
    <w:rsid w:val="000755C7"/>
    <w:rsid w:val="0009154D"/>
    <w:rsid w:val="00097A8F"/>
    <w:rsid w:val="000A3359"/>
    <w:rsid w:val="000A4B5C"/>
    <w:rsid w:val="000B2819"/>
    <w:rsid w:val="000C054F"/>
    <w:rsid w:val="000C48D7"/>
    <w:rsid w:val="000C6FB4"/>
    <w:rsid w:val="000C7CB8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043A"/>
    <w:rsid w:val="00156142"/>
    <w:rsid w:val="00156A42"/>
    <w:rsid w:val="00156B0D"/>
    <w:rsid w:val="00156D24"/>
    <w:rsid w:val="00156E98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3A9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1530"/>
    <w:rsid w:val="001F3D48"/>
    <w:rsid w:val="001F475F"/>
    <w:rsid w:val="002065FA"/>
    <w:rsid w:val="00211015"/>
    <w:rsid w:val="00217356"/>
    <w:rsid w:val="002401D8"/>
    <w:rsid w:val="00241EBA"/>
    <w:rsid w:val="002421D7"/>
    <w:rsid w:val="00244211"/>
    <w:rsid w:val="002521B2"/>
    <w:rsid w:val="0026758F"/>
    <w:rsid w:val="002715F9"/>
    <w:rsid w:val="00293E73"/>
    <w:rsid w:val="002953DA"/>
    <w:rsid w:val="00296D2D"/>
    <w:rsid w:val="002A1853"/>
    <w:rsid w:val="002A34EC"/>
    <w:rsid w:val="002A518B"/>
    <w:rsid w:val="002A70D0"/>
    <w:rsid w:val="002A7F35"/>
    <w:rsid w:val="002B0E85"/>
    <w:rsid w:val="002B512D"/>
    <w:rsid w:val="002C3D43"/>
    <w:rsid w:val="002C785C"/>
    <w:rsid w:val="002E26BE"/>
    <w:rsid w:val="002F4788"/>
    <w:rsid w:val="0030244F"/>
    <w:rsid w:val="003064C2"/>
    <w:rsid w:val="00306D54"/>
    <w:rsid w:val="00311961"/>
    <w:rsid w:val="00317415"/>
    <w:rsid w:val="00345872"/>
    <w:rsid w:val="00347D45"/>
    <w:rsid w:val="00351D06"/>
    <w:rsid w:val="0035233C"/>
    <w:rsid w:val="00354B4E"/>
    <w:rsid w:val="00356235"/>
    <w:rsid w:val="0035712F"/>
    <w:rsid w:val="003621ED"/>
    <w:rsid w:val="00362472"/>
    <w:rsid w:val="0036453D"/>
    <w:rsid w:val="00367AB1"/>
    <w:rsid w:val="003715B6"/>
    <w:rsid w:val="00373B72"/>
    <w:rsid w:val="00375737"/>
    <w:rsid w:val="00381B02"/>
    <w:rsid w:val="0039234C"/>
    <w:rsid w:val="003A2529"/>
    <w:rsid w:val="003A440E"/>
    <w:rsid w:val="003A6BE3"/>
    <w:rsid w:val="003B11CD"/>
    <w:rsid w:val="003B1674"/>
    <w:rsid w:val="003C72E6"/>
    <w:rsid w:val="003D0F29"/>
    <w:rsid w:val="003E166E"/>
    <w:rsid w:val="003F0934"/>
    <w:rsid w:val="003F0EBD"/>
    <w:rsid w:val="00406ECB"/>
    <w:rsid w:val="00417839"/>
    <w:rsid w:val="00420245"/>
    <w:rsid w:val="00421F33"/>
    <w:rsid w:val="004258FA"/>
    <w:rsid w:val="00430089"/>
    <w:rsid w:val="0043739F"/>
    <w:rsid w:val="00454C14"/>
    <w:rsid w:val="00456E82"/>
    <w:rsid w:val="00457605"/>
    <w:rsid w:val="0046114B"/>
    <w:rsid w:val="0046127D"/>
    <w:rsid w:val="00466CC4"/>
    <w:rsid w:val="0047041C"/>
    <w:rsid w:val="00470712"/>
    <w:rsid w:val="00470FDB"/>
    <w:rsid w:val="00490BE7"/>
    <w:rsid w:val="004B0913"/>
    <w:rsid w:val="004B0FD6"/>
    <w:rsid w:val="004B389D"/>
    <w:rsid w:val="004C594A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41C2"/>
    <w:rsid w:val="00555FF3"/>
    <w:rsid w:val="005578B6"/>
    <w:rsid w:val="00563625"/>
    <w:rsid w:val="00565C75"/>
    <w:rsid w:val="00565FD9"/>
    <w:rsid w:val="005774D0"/>
    <w:rsid w:val="00596163"/>
    <w:rsid w:val="00596798"/>
    <w:rsid w:val="005A2344"/>
    <w:rsid w:val="005A299D"/>
    <w:rsid w:val="005A5C31"/>
    <w:rsid w:val="005A669D"/>
    <w:rsid w:val="005B07F8"/>
    <w:rsid w:val="005B0EB7"/>
    <w:rsid w:val="005B3DE5"/>
    <w:rsid w:val="005B4B1A"/>
    <w:rsid w:val="005B7E01"/>
    <w:rsid w:val="005D1260"/>
    <w:rsid w:val="005F223E"/>
    <w:rsid w:val="005F5A13"/>
    <w:rsid w:val="006014D1"/>
    <w:rsid w:val="00610EA8"/>
    <w:rsid w:val="006115D3"/>
    <w:rsid w:val="00612677"/>
    <w:rsid w:val="00614FA3"/>
    <w:rsid w:val="0062484A"/>
    <w:rsid w:val="00627A78"/>
    <w:rsid w:val="00636267"/>
    <w:rsid w:val="00642D85"/>
    <w:rsid w:val="00651390"/>
    <w:rsid w:val="00653D0A"/>
    <w:rsid w:val="00662CCA"/>
    <w:rsid w:val="00663BBE"/>
    <w:rsid w:val="0066424A"/>
    <w:rsid w:val="00664F24"/>
    <w:rsid w:val="00666576"/>
    <w:rsid w:val="00680CA4"/>
    <w:rsid w:val="0068256F"/>
    <w:rsid w:val="006A1922"/>
    <w:rsid w:val="006A3692"/>
    <w:rsid w:val="006A4FB4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34A1"/>
    <w:rsid w:val="0071695F"/>
    <w:rsid w:val="00720630"/>
    <w:rsid w:val="00724DF7"/>
    <w:rsid w:val="007334FF"/>
    <w:rsid w:val="00736D30"/>
    <w:rsid w:val="00745EF5"/>
    <w:rsid w:val="00753F8E"/>
    <w:rsid w:val="00757505"/>
    <w:rsid w:val="007723C2"/>
    <w:rsid w:val="00772D10"/>
    <w:rsid w:val="00781919"/>
    <w:rsid w:val="007874EB"/>
    <w:rsid w:val="00792C66"/>
    <w:rsid w:val="00797607"/>
    <w:rsid w:val="007A71ED"/>
    <w:rsid w:val="007A7399"/>
    <w:rsid w:val="007A76FD"/>
    <w:rsid w:val="007B488E"/>
    <w:rsid w:val="007C1B9F"/>
    <w:rsid w:val="007C3141"/>
    <w:rsid w:val="007C6F33"/>
    <w:rsid w:val="007D5EBC"/>
    <w:rsid w:val="007E04F2"/>
    <w:rsid w:val="007E768A"/>
    <w:rsid w:val="007E78EF"/>
    <w:rsid w:val="00802C87"/>
    <w:rsid w:val="008108B0"/>
    <w:rsid w:val="00811805"/>
    <w:rsid w:val="00811837"/>
    <w:rsid w:val="008121B9"/>
    <w:rsid w:val="008145A9"/>
    <w:rsid w:val="008202F2"/>
    <w:rsid w:val="00821BA6"/>
    <w:rsid w:val="00823DC7"/>
    <w:rsid w:val="00825541"/>
    <w:rsid w:val="00826018"/>
    <w:rsid w:val="008357D9"/>
    <w:rsid w:val="00844817"/>
    <w:rsid w:val="0085338E"/>
    <w:rsid w:val="00857D35"/>
    <w:rsid w:val="00861323"/>
    <w:rsid w:val="0086412D"/>
    <w:rsid w:val="00866787"/>
    <w:rsid w:val="00870412"/>
    <w:rsid w:val="0087177B"/>
    <w:rsid w:val="008772C6"/>
    <w:rsid w:val="00877C24"/>
    <w:rsid w:val="00883348"/>
    <w:rsid w:val="00885B48"/>
    <w:rsid w:val="008861E9"/>
    <w:rsid w:val="0088681B"/>
    <w:rsid w:val="0089236A"/>
    <w:rsid w:val="00896885"/>
    <w:rsid w:val="00897F88"/>
    <w:rsid w:val="008A133A"/>
    <w:rsid w:val="008A17D6"/>
    <w:rsid w:val="008A207B"/>
    <w:rsid w:val="008B0F94"/>
    <w:rsid w:val="008B1F78"/>
    <w:rsid w:val="008B396F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210ED"/>
    <w:rsid w:val="00923C23"/>
    <w:rsid w:val="009250B4"/>
    <w:rsid w:val="009252EA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27D5"/>
    <w:rsid w:val="009843FE"/>
    <w:rsid w:val="009850E8"/>
    <w:rsid w:val="009A3B9B"/>
    <w:rsid w:val="009A651F"/>
    <w:rsid w:val="009A692A"/>
    <w:rsid w:val="009A6B88"/>
    <w:rsid w:val="009B24AB"/>
    <w:rsid w:val="009B6CBD"/>
    <w:rsid w:val="009D0B63"/>
    <w:rsid w:val="009D40D4"/>
    <w:rsid w:val="009D5678"/>
    <w:rsid w:val="009D5B11"/>
    <w:rsid w:val="009D693E"/>
    <w:rsid w:val="009F3D5B"/>
    <w:rsid w:val="009F51C6"/>
    <w:rsid w:val="009F5438"/>
    <w:rsid w:val="009F6110"/>
    <w:rsid w:val="009F6E94"/>
    <w:rsid w:val="00A04128"/>
    <w:rsid w:val="00A07B5B"/>
    <w:rsid w:val="00A103E9"/>
    <w:rsid w:val="00A22F55"/>
    <w:rsid w:val="00A2336A"/>
    <w:rsid w:val="00A3153D"/>
    <w:rsid w:val="00A35C12"/>
    <w:rsid w:val="00A36988"/>
    <w:rsid w:val="00A37559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DD8"/>
    <w:rsid w:val="00AC6654"/>
    <w:rsid w:val="00AC7259"/>
    <w:rsid w:val="00AD3DFC"/>
    <w:rsid w:val="00AD74EB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63D32"/>
    <w:rsid w:val="00B724BC"/>
    <w:rsid w:val="00B7685F"/>
    <w:rsid w:val="00B8367C"/>
    <w:rsid w:val="00B83913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0548"/>
    <w:rsid w:val="00BD4FBE"/>
    <w:rsid w:val="00BD7426"/>
    <w:rsid w:val="00BE1C2A"/>
    <w:rsid w:val="00BE5718"/>
    <w:rsid w:val="00BE5CD7"/>
    <w:rsid w:val="00BE7387"/>
    <w:rsid w:val="00BF3F9C"/>
    <w:rsid w:val="00BF71A1"/>
    <w:rsid w:val="00C01C32"/>
    <w:rsid w:val="00C036CF"/>
    <w:rsid w:val="00C0626F"/>
    <w:rsid w:val="00C115B9"/>
    <w:rsid w:val="00C11CB8"/>
    <w:rsid w:val="00C12A98"/>
    <w:rsid w:val="00C212A9"/>
    <w:rsid w:val="00C21A01"/>
    <w:rsid w:val="00C228E9"/>
    <w:rsid w:val="00C23A8B"/>
    <w:rsid w:val="00C243CE"/>
    <w:rsid w:val="00C24F2C"/>
    <w:rsid w:val="00C366BE"/>
    <w:rsid w:val="00C40E3E"/>
    <w:rsid w:val="00C428CA"/>
    <w:rsid w:val="00C63F54"/>
    <w:rsid w:val="00C6644B"/>
    <w:rsid w:val="00C8142F"/>
    <w:rsid w:val="00CA1932"/>
    <w:rsid w:val="00CA5AA8"/>
    <w:rsid w:val="00CA6579"/>
    <w:rsid w:val="00CB3CB9"/>
    <w:rsid w:val="00CB45DF"/>
    <w:rsid w:val="00CC20C6"/>
    <w:rsid w:val="00CC61EB"/>
    <w:rsid w:val="00CC74DF"/>
    <w:rsid w:val="00CD09DB"/>
    <w:rsid w:val="00CD6A6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3553"/>
    <w:rsid w:val="00D52A8D"/>
    <w:rsid w:val="00D54CB3"/>
    <w:rsid w:val="00D61BF2"/>
    <w:rsid w:val="00D65FA7"/>
    <w:rsid w:val="00D72159"/>
    <w:rsid w:val="00D93361"/>
    <w:rsid w:val="00D9378C"/>
    <w:rsid w:val="00D95D2B"/>
    <w:rsid w:val="00DA0220"/>
    <w:rsid w:val="00DA1098"/>
    <w:rsid w:val="00DA2B05"/>
    <w:rsid w:val="00DB55A3"/>
    <w:rsid w:val="00DC11CA"/>
    <w:rsid w:val="00DC43B1"/>
    <w:rsid w:val="00DC713D"/>
    <w:rsid w:val="00DD0B2E"/>
    <w:rsid w:val="00DD1E65"/>
    <w:rsid w:val="00DE06FD"/>
    <w:rsid w:val="00DE1180"/>
    <w:rsid w:val="00DE219A"/>
    <w:rsid w:val="00DE3E59"/>
    <w:rsid w:val="00DE454B"/>
    <w:rsid w:val="00DE770B"/>
    <w:rsid w:val="00E06D8A"/>
    <w:rsid w:val="00E06D9E"/>
    <w:rsid w:val="00E07F69"/>
    <w:rsid w:val="00E104B2"/>
    <w:rsid w:val="00E12D92"/>
    <w:rsid w:val="00E14677"/>
    <w:rsid w:val="00E173D8"/>
    <w:rsid w:val="00E229EE"/>
    <w:rsid w:val="00E27358"/>
    <w:rsid w:val="00E43A6F"/>
    <w:rsid w:val="00E50775"/>
    <w:rsid w:val="00E61868"/>
    <w:rsid w:val="00E62596"/>
    <w:rsid w:val="00E643B5"/>
    <w:rsid w:val="00E65607"/>
    <w:rsid w:val="00E65BDA"/>
    <w:rsid w:val="00E6618C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0390"/>
    <w:rsid w:val="00EA1397"/>
    <w:rsid w:val="00EA4D49"/>
    <w:rsid w:val="00EB33BB"/>
    <w:rsid w:val="00EB47DF"/>
    <w:rsid w:val="00EB6609"/>
    <w:rsid w:val="00EC104A"/>
    <w:rsid w:val="00EC1452"/>
    <w:rsid w:val="00EC1494"/>
    <w:rsid w:val="00EC5444"/>
    <w:rsid w:val="00EC5C53"/>
    <w:rsid w:val="00EE41BF"/>
    <w:rsid w:val="00EF4B6E"/>
    <w:rsid w:val="00EF52AE"/>
    <w:rsid w:val="00EF7AE5"/>
    <w:rsid w:val="00F04613"/>
    <w:rsid w:val="00F1530D"/>
    <w:rsid w:val="00F17842"/>
    <w:rsid w:val="00F27828"/>
    <w:rsid w:val="00F36015"/>
    <w:rsid w:val="00F4446B"/>
    <w:rsid w:val="00F47363"/>
    <w:rsid w:val="00F50202"/>
    <w:rsid w:val="00F50798"/>
    <w:rsid w:val="00F53327"/>
    <w:rsid w:val="00F57355"/>
    <w:rsid w:val="00F64C93"/>
    <w:rsid w:val="00F72745"/>
    <w:rsid w:val="00F76262"/>
    <w:rsid w:val="00F86532"/>
    <w:rsid w:val="00F93411"/>
    <w:rsid w:val="00FA51F6"/>
    <w:rsid w:val="00FB1B82"/>
    <w:rsid w:val="00FB5F04"/>
    <w:rsid w:val="00FB6CFC"/>
    <w:rsid w:val="00FC4D78"/>
    <w:rsid w:val="00FC7F89"/>
    <w:rsid w:val="00FD0402"/>
    <w:rsid w:val="00FD1DE2"/>
    <w:rsid w:val="00FD659B"/>
    <w:rsid w:val="00FE3AB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52E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52E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2E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252E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252E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252E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25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52E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252E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252E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252E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252EA"/>
    <w:rPr>
      <w:rFonts w:ascii="Cambria" w:eastAsia="Times New Roman" w:hAnsi="Cambria" w:cs="Times New Roman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9252E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925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rsid w:val="00925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Balloon Text"/>
    <w:basedOn w:val="a"/>
    <w:link w:val="afd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paragraph" w:customStyle="1" w:styleId="afe">
    <w:name w:val="Знак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1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Без интервала1"/>
    <w:rsid w:val="00E07F69"/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3E59"/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DE3E59"/>
    <w:rPr>
      <w:rFonts w:ascii="Calibri" w:eastAsia="Times New Roman" w:hAnsi="Calibri" w:cs="Times New Roman"/>
      <w:lang w:eastAsia="ru-RU"/>
    </w:rPr>
  </w:style>
  <w:style w:type="character" w:customStyle="1" w:styleId="txt12b">
    <w:name w:val="txt12b"/>
    <w:rsid w:val="00DE3E59"/>
  </w:style>
  <w:style w:type="character" w:customStyle="1" w:styleId="aff">
    <w:name w:val="Основной текст_"/>
    <w:link w:val="14"/>
    <w:rsid w:val="00DE3E59"/>
    <w:rPr>
      <w:spacing w:val="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"/>
    <w:rsid w:val="00DE3E59"/>
    <w:pPr>
      <w:widowControl w:val="0"/>
      <w:shd w:val="clear" w:color="auto" w:fill="FFFFFF"/>
      <w:spacing w:line="274" w:lineRule="exact"/>
      <w:ind w:firstLine="840"/>
      <w:jc w:val="both"/>
    </w:pPr>
    <w:rPr>
      <w:spacing w:val="8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rsid w:val="00DE3E59"/>
    <w:pPr>
      <w:widowControl w:val="0"/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Sylfaen13pt">
    <w:name w:val="Основной текст + Sylfaen;13 pt"/>
    <w:rsid w:val="00DE3E5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0">
    <w:name w:val="Emphasis"/>
    <w:qFormat/>
    <w:rsid w:val="00DE3E59"/>
    <w:rPr>
      <w:i/>
      <w:iCs/>
    </w:rPr>
  </w:style>
  <w:style w:type="character" w:customStyle="1" w:styleId="15">
    <w:name w:val="Заголовок №1"/>
    <w:rsid w:val="00DE3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2">
    <w:name w:val="Без интервала3"/>
    <w:rsid w:val="002521B2"/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367AB1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5"/>
    <w:uiPriority w:val="59"/>
    <w:rsid w:val="00367AB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67A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52E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52E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2EA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252E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252E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252E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25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52E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252E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9252E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252E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252EA"/>
    <w:rPr>
      <w:rFonts w:ascii="Cambria" w:eastAsia="Times New Roman" w:hAnsi="Cambria" w:cs="Times New Roman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9252EA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9252E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rsid w:val="009252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Balloon Text"/>
    <w:basedOn w:val="a"/>
    <w:link w:val="afd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252EA"/>
    <w:rPr>
      <w:rFonts w:ascii="Tahoma" w:eastAsia="Calibri" w:hAnsi="Tahoma" w:cs="Tahoma"/>
      <w:sz w:val="16"/>
      <w:szCs w:val="16"/>
    </w:rPr>
  </w:style>
  <w:style w:type="paragraph" w:customStyle="1" w:styleId="afe">
    <w:name w:val="Знак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1"/>
    <w:basedOn w:val="a"/>
    <w:next w:val="2"/>
    <w:autoRedefine/>
    <w:uiPriority w:val="99"/>
    <w:rsid w:val="009252E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Без интервала1"/>
    <w:rsid w:val="00E07F69"/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3E59"/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DE3E59"/>
    <w:rPr>
      <w:rFonts w:ascii="Calibri" w:eastAsia="Times New Roman" w:hAnsi="Calibri" w:cs="Times New Roman"/>
      <w:lang w:eastAsia="ru-RU"/>
    </w:rPr>
  </w:style>
  <w:style w:type="character" w:customStyle="1" w:styleId="txt12b">
    <w:name w:val="txt12b"/>
    <w:rsid w:val="00DE3E59"/>
  </w:style>
  <w:style w:type="character" w:customStyle="1" w:styleId="aff">
    <w:name w:val="Основной текст_"/>
    <w:link w:val="14"/>
    <w:rsid w:val="00DE3E59"/>
    <w:rPr>
      <w:spacing w:val="8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"/>
    <w:rsid w:val="00DE3E59"/>
    <w:pPr>
      <w:widowControl w:val="0"/>
      <w:shd w:val="clear" w:color="auto" w:fill="FFFFFF"/>
      <w:spacing w:line="274" w:lineRule="exact"/>
      <w:ind w:firstLine="840"/>
      <w:jc w:val="both"/>
    </w:pPr>
    <w:rPr>
      <w:spacing w:val="8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rsid w:val="00DE3E59"/>
    <w:pPr>
      <w:widowControl w:val="0"/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Sylfaen13pt">
    <w:name w:val="Основной текст + Sylfaen;13 pt"/>
    <w:rsid w:val="00DE3E59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0">
    <w:name w:val="Emphasis"/>
    <w:qFormat/>
    <w:rsid w:val="00DE3E59"/>
    <w:rPr>
      <w:i/>
      <w:iCs/>
    </w:rPr>
  </w:style>
  <w:style w:type="character" w:customStyle="1" w:styleId="15">
    <w:name w:val="Заголовок №1"/>
    <w:rsid w:val="00DE3E5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2">
    <w:name w:val="Без интервала3"/>
    <w:rsid w:val="002521B2"/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367AB1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5"/>
    <w:uiPriority w:val="59"/>
    <w:rsid w:val="00367AB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67A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50877192982456"/>
          <c:y val="5.4380664652567974E-2"/>
          <c:w val="0.56140350877192979"/>
          <c:h val="0.7975830815709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Благоустройство территории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1971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ЖКХиБ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Транспорт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CCFF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146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Торговля</c:v>
                </c:pt>
              </c:strCache>
            </c:strRef>
          </c:tx>
          <c:spPr>
            <a:solidFill>
              <a:srgbClr val="6600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Гаражи и стоянки</c:v>
                </c:pt>
              </c:strCache>
            </c:strRef>
          </c:tx>
          <c:spPr>
            <a:solidFill>
              <a:srgbClr val="FF808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rgbClr val="0066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Капремонт МКД</c:v>
                </c:pt>
              </c:strCache>
            </c:strRef>
          </c:tx>
          <c:spPr>
            <a:solidFill>
              <a:srgbClr val="CCCC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2018 год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147264"/>
        <c:axId val="151148800"/>
        <c:axId val="0"/>
      </c:bar3DChart>
      <c:catAx>
        <c:axId val="15114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14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14880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147264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100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122807017543864"/>
          <c:y val="6.0422960725075529E-3"/>
          <c:w val="0.30877192982456142"/>
          <c:h val="0.9939577039274925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16">
          <a:noFill/>
        </a:ln>
      </c:spPr>
    </c:title>
    <c:autoTitleDeleted val="0"/>
    <c:view3D>
      <c:rotX val="6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26137748917478E-2"/>
          <c:y val="0.22138513935758031"/>
          <c:w val="0.46585659365856796"/>
          <c:h val="0.61268622672165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 w="2531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глава управы</c:v>
                </c:pt>
                <c:pt idx="1">
                  <c:v>зам. главы управы по вопросам  жилищно-коммунального хозяйства, благоустройства и строительства</c:v>
                </c:pt>
                <c:pt idx="2">
                  <c:v>зам главы по вопросам экономики, торговли и услуг</c:v>
                </c:pt>
                <c:pt idx="3">
                  <c:v>зам. главы по работе с населением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0.58499999999999996</c:v>
                </c:pt>
                <c:pt idx="1">
                  <c:v>0.245</c:v>
                </c:pt>
                <c:pt idx="2">
                  <c:v>9.6000000000000002E-2</c:v>
                </c:pt>
                <c:pt idx="3">
                  <c:v>7.4999999999999997E-2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3">
          <a:noFill/>
        </a:ln>
      </c:spPr>
    </c:plotArea>
    <c:legend>
      <c:legendPos val="r"/>
      <c:overlay val="0"/>
      <c:txPr>
        <a:bodyPr/>
        <a:lstStyle/>
        <a:p>
          <a:pPr>
            <a:defRPr sz="897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8911-63D5-4CD0-8EB6-E788CD38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27</Pages>
  <Words>14757</Words>
  <Characters>84121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239</cp:revision>
  <cp:lastPrinted>2018-04-04T06:48:00Z</cp:lastPrinted>
  <dcterms:created xsi:type="dcterms:W3CDTF">2012-11-01T05:05:00Z</dcterms:created>
  <dcterms:modified xsi:type="dcterms:W3CDTF">2019-02-04T07:56:00Z</dcterms:modified>
</cp:coreProperties>
</file>