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C50373" w:rsidRDefault="000A4B5C" w:rsidP="00C50373">
      <w:pPr>
        <w:contextualSpacing/>
        <w:jc w:val="center"/>
        <w:rPr>
          <w:rFonts w:ascii="Times New Roman" w:hAnsi="Times New Roman" w:cs="Times New Roman"/>
          <w:b/>
          <w:sz w:val="28"/>
          <w:szCs w:val="28"/>
        </w:rPr>
      </w:pPr>
      <w:r w:rsidRPr="00C50373">
        <w:rPr>
          <w:rFonts w:ascii="Times New Roman" w:hAnsi="Times New Roman" w:cs="Times New Roman"/>
          <w:b/>
          <w:sz w:val="28"/>
          <w:szCs w:val="28"/>
        </w:rPr>
        <w:t>СОВЕТ ДЕПУТАТОВ</w:t>
      </w:r>
    </w:p>
    <w:p w:rsidR="000A4B5C" w:rsidRPr="00C50373" w:rsidRDefault="000A4B5C" w:rsidP="00C50373">
      <w:pPr>
        <w:contextualSpacing/>
        <w:jc w:val="center"/>
        <w:rPr>
          <w:rFonts w:ascii="Times New Roman" w:hAnsi="Times New Roman" w:cs="Times New Roman"/>
          <w:sz w:val="28"/>
          <w:szCs w:val="28"/>
        </w:rPr>
      </w:pPr>
      <w:r w:rsidRPr="00C50373">
        <w:rPr>
          <w:rFonts w:ascii="Times New Roman" w:hAnsi="Times New Roman" w:cs="Times New Roman"/>
          <w:sz w:val="28"/>
          <w:szCs w:val="28"/>
        </w:rPr>
        <w:t xml:space="preserve">МУНИЦИПАЛЬНОГО ОКРУГА </w:t>
      </w:r>
      <w:proofErr w:type="gramStart"/>
      <w:r w:rsidRPr="00C50373">
        <w:rPr>
          <w:rFonts w:ascii="Times New Roman" w:hAnsi="Times New Roman" w:cs="Times New Roman"/>
          <w:sz w:val="28"/>
          <w:szCs w:val="28"/>
        </w:rPr>
        <w:t>ЗАПАДНОЕ</w:t>
      </w:r>
      <w:proofErr w:type="gramEnd"/>
      <w:r w:rsidRPr="00C50373">
        <w:rPr>
          <w:rFonts w:ascii="Times New Roman" w:hAnsi="Times New Roman" w:cs="Times New Roman"/>
          <w:sz w:val="28"/>
          <w:szCs w:val="28"/>
        </w:rPr>
        <w:t xml:space="preserve"> ДЕГУНИНО</w:t>
      </w:r>
    </w:p>
    <w:p w:rsidR="000A4B5C" w:rsidRPr="00C50373" w:rsidRDefault="000A4B5C" w:rsidP="00C50373">
      <w:pPr>
        <w:contextualSpacing/>
        <w:jc w:val="center"/>
        <w:rPr>
          <w:rFonts w:ascii="Times New Roman" w:hAnsi="Times New Roman" w:cs="Times New Roman"/>
          <w:sz w:val="28"/>
          <w:szCs w:val="28"/>
        </w:rPr>
      </w:pPr>
    </w:p>
    <w:p w:rsidR="000A4B5C" w:rsidRPr="00C50373" w:rsidRDefault="000A4B5C" w:rsidP="00C50373">
      <w:pPr>
        <w:tabs>
          <w:tab w:val="left" w:pos="3544"/>
        </w:tabs>
        <w:contextualSpacing/>
        <w:jc w:val="center"/>
        <w:rPr>
          <w:rFonts w:ascii="Times New Roman" w:hAnsi="Times New Roman" w:cs="Times New Roman"/>
          <w:sz w:val="28"/>
          <w:szCs w:val="28"/>
        </w:rPr>
      </w:pPr>
      <w:r w:rsidRPr="00C50373">
        <w:rPr>
          <w:rFonts w:ascii="Times New Roman" w:hAnsi="Times New Roman" w:cs="Times New Roman"/>
          <w:b/>
          <w:sz w:val="28"/>
          <w:szCs w:val="28"/>
        </w:rPr>
        <w:t>РЕШЕНИЕ</w:t>
      </w:r>
    </w:p>
    <w:p w:rsidR="000A4B5C" w:rsidRPr="00C50373" w:rsidRDefault="000A4B5C" w:rsidP="00C50373">
      <w:pPr>
        <w:tabs>
          <w:tab w:val="left" w:pos="3544"/>
        </w:tabs>
        <w:contextualSpacing/>
        <w:rPr>
          <w:rFonts w:ascii="Times New Roman" w:hAnsi="Times New Roman" w:cs="Times New Roman"/>
          <w:sz w:val="28"/>
          <w:szCs w:val="28"/>
        </w:rPr>
      </w:pPr>
    </w:p>
    <w:p w:rsidR="000A4B5C" w:rsidRPr="00C50373" w:rsidRDefault="000A4B5C" w:rsidP="00C50373">
      <w:pPr>
        <w:tabs>
          <w:tab w:val="left" w:pos="3544"/>
        </w:tabs>
        <w:contextualSpacing/>
        <w:rPr>
          <w:rFonts w:ascii="Times New Roman" w:hAnsi="Times New Roman" w:cs="Times New Roman"/>
          <w:sz w:val="28"/>
          <w:szCs w:val="28"/>
        </w:rPr>
      </w:pPr>
    </w:p>
    <w:p w:rsidR="00666576" w:rsidRPr="00C50373" w:rsidRDefault="00581F43" w:rsidP="00C50373">
      <w:pPr>
        <w:contextualSpacing/>
        <w:rPr>
          <w:rFonts w:ascii="Times New Roman" w:hAnsi="Times New Roman" w:cs="Times New Roman"/>
          <w:b/>
          <w:sz w:val="28"/>
          <w:szCs w:val="28"/>
        </w:rPr>
      </w:pPr>
      <w:r w:rsidRPr="00C50373">
        <w:rPr>
          <w:rFonts w:ascii="Times New Roman" w:hAnsi="Times New Roman" w:cs="Times New Roman"/>
          <w:b/>
          <w:sz w:val="28"/>
          <w:szCs w:val="28"/>
        </w:rPr>
        <w:t>24</w:t>
      </w:r>
      <w:r w:rsidR="00E71DB3" w:rsidRPr="00C50373">
        <w:rPr>
          <w:rFonts w:ascii="Times New Roman" w:hAnsi="Times New Roman" w:cs="Times New Roman"/>
          <w:b/>
          <w:sz w:val="28"/>
          <w:szCs w:val="28"/>
        </w:rPr>
        <w:t>.</w:t>
      </w:r>
      <w:r w:rsidR="0097208A" w:rsidRPr="00C50373">
        <w:rPr>
          <w:rFonts w:ascii="Times New Roman" w:hAnsi="Times New Roman" w:cs="Times New Roman"/>
          <w:b/>
          <w:sz w:val="28"/>
          <w:szCs w:val="28"/>
        </w:rPr>
        <w:t>0</w:t>
      </w:r>
      <w:r w:rsidR="00E97208" w:rsidRPr="00C50373">
        <w:rPr>
          <w:rFonts w:ascii="Times New Roman" w:hAnsi="Times New Roman" w:cs="Times New Roman"/>
          <w:b/>
          <w:sz w:val="28"/>
          <w:szCs w:val="28"/>
        </w:rPr>
        <w:t>4</w:t>
      </w:r>
      <w:r w:rsidR="00E71DB3" w:rsidRPr="00C50373">
        <w:rPr>
          <w:rFonts w:ascii="Times New Roman" w:hAnsi="Times New Roman" w:cs="Times New Roman"/>
          <w:b/>
          <w:sz w:val="28"/>
          <w:szCs w:val="28"/>
        </w:rPr>
        <w:t>.201</w:t>
      </w:r>
      <w:r w:rsidR="0097208A" w:rsidRPr="00C50373">
        <w:rPr>
          <w:rFonts w:ascii="Times New Roman" w:hAnsi="Times New Roman" w:cs="Times New Roman"/>
          <w:b/>
          <w:sz w:val="28"/>
          <w:szCs w:val="28"/>
        </w:rPr>
        <w:t>4</w:t>
      </w:r>
      <w:r w:rsidR="00E71DB3" w:rsidRPr="00C50373">
        <w:rPr>
          <w:rFonts w:ascii="Times New Roman" w:hAnsi="Times New Roman" w:cs="Times New Roman"/>
          <w:b/>
          <w:sz w:val="28"/>
          <w:szCs w:val="28"/>
        </w:rPr>
        <w:t xml:space="preserve"> года №</w:t>
      </w:r>
      <w:r w:rsidR="00E873E3" w:rsidRPr="00C50373">
        <w:rPr>
          <w:rFonts w:ascii="Times New Roman" w:hAnsi="Times New Roman" w:cs="Times New Roman"/>
          <w:b/>
          <w:sz w:val="28"/>
          <w:szCs w:val="28"/>
        </w:rPr>
        <w:t xml:space="preserve"> </w:t>
      </w:r>
      <w:r w:rsidR="005D7507">
        <w:rPr>
          <w:rFonts w:ascii="Times New Roman" w:hAnsi="Times New Roman" w:cs="Times New Roman"/>
          <w:b/>
          <w:sz w:val="28"/>
          <w:szCs w:val="28"/>
        </w:rPr>
        <w:t>7/41</w:t>
      </w:r>
    </w:p>
    <w:p w:rsidR="00666576" w:rsidRPr="00C50373" w:rsidRDefault="00666576" w:rsidP="00C50373">
      <w:pPr>
        <w:contextualSpacing/>
        <w:rPr>
          <w:rFonts w:ascii="Times New Roman" w:hAnsi="Times New Roman" w:cs="Times New Roman"/>
          <w:sz w:val="28"/>
          <w:szCs w:val="28"/>
        </w:rPr>
      </w:pPr>
    </w:p>
    <w:p w:rsidR="0088063B" w:rsidRPr="00C50373" w:rsidRDefault="00C50373" w:rsidP="00C50373">
      <w:pPr>
        <w:ind w:right="3827"/>
        <w:contextualSpacing/>
        <w:jc w:val="both"/>
        <w:rPr>
          <w:rFonts w:ascii="Times New Roman" w:hAnsi="Times New Roman" w:cs="Times New Roman"/>
          <w:sz w:val="28"/>
          <w:szCs w:val="28"/>
        </w:rPr>
      </w:pPr>
      <w:r w:rsidRPr="00C50373">
        <w:rPr>
          <w:rFonts w:ascii="Times New Roman" w:hAnsi="Times New Roman" w:cs="Times New Roman"/>
          <w:b/>
          <w:color w:val="000000"/>
          <w:sz w:val="28"/>
          <w:szCs w:val="28"/>
        </w:rPr>
        <w:t>О вопросах исчисления стажа муниципальной службы</w:t>
      </w:r>
      <w:r w:rsidRPr="00C50373">
        <w:rPr>
          <w:rFonts w:ascii="Times New Roman" w:hAnsi="Times New Roman" w:cs="Times New Roman"/>
          <w:b/>
          <w:sz w:val="28"/>
          <w:szCs w:val="28"/>
        </w:rPr>
        <w:t xml:space="preserve"> в </w:t>
      </w:r>
      <w:r w:rsidR="00A71030" w:rsidRPr="00C50373">
        <w:rPr>
          <w:rFonts w:ascii="Times New Roman" w:hAnsi="Times New Roman" w:cs="Times New Roman"/>
          <w:b/>
          <w:sz w:val="28"/>
          <w:szCs w:val="28"/>
        </w:rPr>
        <w:t>аппарат</w:t>
      </w:r>
      <w:r w:rsidRPr="00C50373">
        <w:rPr>
          <w:rFonts w:ascii="Times New Roman" w:hAnsi="Times New Roman" w:cs="Times New Roman"/>
          <w:b/>
          <w:sz w:val="28"/>
          <w:szCs w:val="28"/>
        </w:rPr>
        <w:t>е</w:t>
      </w:r>
      <w:r w:rsidR="00A71030" w:rsidRPr="00C50373">
        <w:rPr>
          <w:rFonts w:ascii="Times New Roman" w:hAnsi="Times New Roman" w:cs="Times New Roman"/>
          <w:b/>
          <w:sz w:val="28"/>
          <w:szCs w:val="28"/>
        </w:rPr>
        <w:t xml:space="preserve"> Совета депутатов </w:t>
      </w:r>
      <w:r w:rsidR="00F03311" w:rsidRPr="00C50373">
        <w:rPr>
          <w:rFonts w:ascii="Times New Roman" w:hAnsi="Times New Roman" w:cs="Times New Roman"/>
          <w:b/>
          <w:sz w:val="28"/>
          <w:szCs w:val="28"/>
        </w:rPr>
        <w:t xml:space="preserve">муниципального округа </w:t>
      </w:r>
      <w:proofErr w:type="gramStart"/>
      <w:r w:rsidR="00F03311" w:rsidRPr="00C50373">
        <w:rPr>
          <w:rFonts w:ascii="Times New Roman" w:hAnsi="Times New Roman" w:cs="Times New Roman"/>
          <w:b/>
          <w:sz w:val="28"/>
          <w:szCs w:val="28"/>
        </w:rPr>
        <w:t>Западное</w:t>
      </w:r>
      <w:proofErr w:type="gramEnd"/>
      <w:r w:rsidR="00F03311" w:rsidRPr="00C50373">
        <w:rPr>
          <w:rFonts w:ascii="Times New Roman" w:hAnsi="Times New Roman" w:cs="Times New Roman"/>
          <w:b/>
          <w:sz w:val="28"/>
          <w:szCs w:val="28"/>
        </w:rPr>
        <w:t xml:space="preserve"> Дегунино</w:t>
      </w:r>
    </w:p>
    <w:p w:rsidR="0088063B" w:rsidRPr="00C50373" w:rsidRDefault="0088063B" w:rsidP="00C50373">
      <w:pPr>
        <w:ind w:right="2774"/>
        <w:contextualSpacing/>
        <w:rPr>
          <w:rFonts w:ascii="Times New Roman" w:hAnsi="Times New Roman" w:cs="Times New Roman"/>
          <w:sz w:val="28"/>
          <w:szCs w:val="28"/>
        </w:rPr>
      </w:pPr>
      <w:r w:rsidRPr="00C50373">
        <w:rPr>
          <w:rFonts w:ascii="Times New Roman" w:hAnsi="Times New Roman" w:cs="Times New Roman"/>
          <w:sz w:val="28"/>
          <w:szCs w:val="28"/>
        </w:rPr>
        <w:t xml:space="preserve"> </w:t>
      </w:r>
    </w:p>
    <w:p w:rsidR="0088063B" w:rsidRPr="00C50373" w:rsidRDefault="00C50373" w:rsidP="00C50373">
      <w:pPr>
        <w:tabs>
          <w:tab w:val="left" w:pos="993"/>
        </w:tabs>
        <w:ind w:firstLine="567"/>
        <w:contextualSpacing/>
        <w:jc w:val="both"/>
        <w:rPr>
          <w:rStyle w:val="apple-style-span"/>
          <w:rFonts w:ascii="Times New Roman" w:hAnsi="Times New Roman" w:cs="Times New Roman"/>
          <w:sz w:val="28"/>
          <w:szCs w:val="28"/>
          <w:shd w:val="clear" w:color="auto" w:fill="FFFFFF"/>
        </w:rPr>
      </w:pPr>
      <w:r w:rsidRPr="00C50373">
        <w:rPr>
          <w:rFonts w:ascii="Times New Roman" w:hAnsi="Times New Roman" w:cs="Times New Roman"/>
          <w:sz w:val="28"/>
          <w:szCs w:val="28"/>
        </w:rPr>
        <w:t>В соответствии со статьей 33 Закона города Москвы от 22 октября 2008 года № 50 «О муниципальной службе в городе Москве»</w:t>
      </w:r>
      <w:r w:rsidRPr="00C50373">
        <w:rPr>
          <w:rStyle w:val="apple-style-span"/>
          <w:rFonts w:ascii="Times New Roman" w:hAnsi="Times New Roman" w:cs="Times New Roman"/>
          <w:sz w:val="28"/>
          <w:szCs w:val="28"/>
          <w:shd w:val="clear" w:color="auto" w:fill="FFFFFF"/>
        </w:rPr>
        <w:t>,</w:t>
      </w:r>
    </w:p>
    <w:p w:rsidR="0088063B" w:rsidRPr="00C50373" w:rsidRDefault="0088063B" w:rsidP="00C50373">
      <w:pPr>
        <w:tabs>
          <w:tab w:val="left" w:pos="993"/>
        </w:tabs>
        <w:ind w:firstLine="567"/>
        <w:contextualSpacing/>
        <w:jc w:val="both"/>
        <w:rPr>
          <w:rFonts w:ascii="Times New Roman" w:hAnsi="Times New Roman" w:cs="Times New Roman"/>
          <w:b/>
          <w:bCs/>
          <w:sz w:val="28"/>
          <w:szCs w:val="28"/>
        </w:rPr>
      </w:pPr>
      <w:r w:rsidRPr="00C50373">
        <w:rPr>
          <w:rStyle w:val="apple-style-span"/>
          <w:rFonts w:ascii="Times New Roman" w:hAnsi="Times New Roman" w:cs="Times New Roman"/>
          <w:b/>
          <w:bCs/>
          <w:sz w:val="28"/>
          <w:szCs w:val="28"/>
          <w:shd w:val="clear" w:color="auto" w:fill="FFFFFF"/>
        </w:rPr>
        <w:t>Совет депутатов решил:</w:t>
      </w:r>
    </w:p>
    <w:p w:rsidR="00C50373" w:rsidRPr="00C50373"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 xml:space="preserve">Утвердить Порядок </w:t>
      </w:r>
      <w:proofErr w:type="gramStart"/>
      <w:r w:rsidRPr="00C50373">
        <w:rPr>
          <w:rFonts w:ascii="Times New Roman" w:hAnsi="Times New Roman" w:cs="Times New Roman"/>
          <w:sz w:val="28"/>
          <w:szCs w:val="28"/>
        </w:rPr>
        <w:t>работы Комиссии</w:t>
      </w:r>
      <w:r>
        <w:rPr>
          <w:rFonts w:ascii="Times New Roman" w:hAnsi="Times New Roman" w:cs="Times New Roman"/>
          <w:sz w:val="28"/>
          <w:szCs w:val="28"/>
        </w:rPr>
        <w:t xml:space="preserve"> аппарата Совета депутатов</w:t>
      </w:r>
      <w:r w:rsidRPr="00C50373">
        <w:rPr>
          <w:rFonts w:ascii="Times New Roman" w:hAnsi="Times New Roman" w:cs="Times New Roman"/>
          <w:sz w:val="28"/>
          <w:szCs w:val="28"/>
        </w:rPr>
        <w:t xml:space="preserve"> муниципального округа</w:t>
      </w:r>
      <w:proofErr w:type="gramEnd"/>
      <w:r w:rsidRPr="00C50373">
        <w:rPr>
          <w:rFonts w:ascii="Times New Roman" w:hAnsi="Times New Roman" w:cs="Times New Roman"/>
          <w:sz w:val="28"/>
          <w:szCs w:val="28"/>
        </w:rPr>
        <w:t xml:space="preserve"> Западное Дегунино по исчислению стажа муниципальной службы согласно приложению 1 к настоящему.</w:t>
      </w:r>
    </w:p>
    <w:p w:rsidR="00C50373" w:rsidRPr="00C50373"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Утвердить состав Комиссии</w:t>
      </w:r>
      <w:r>
        <w:rPr>
          <w:rFonts w:ascii="Times New Roman" w:hAnsi="Times New Roman" w:cs="Times New Roman"/>
          <w:sz w:val="28"/>
          <w:szCs w:val="28"/>
        </w:rPr>
        <w:t xml:space="preserve"> </w:t>
      </w:r>
      <w:r w:rsidRPr="00C50373">
        <w:rPr>
          <w:rFonts w:ascii="Times New Roman" w:hAnsi="Times New Roman" w:cs="Times New Roman"/>
          <w:sz w:val="28"/>
          <w:szCs w:val="28"/>
        </w:rPr>
        <w:t>по исчислению стажа муниципальной службы</w:t>
      </w:r>
      <w:r>
        <w:rPr>
          <w:rFonts w:ascii="Times New Roman" w:hAnsi="Times New Roman" w:cs="Times New Roman"/>
          <w:sz w:val="28"/>
          <w:szCs w:val="28"/>
        </w:rPr>
        <w:t xml:space="preserve"> в аппарате Совета депутатов </w:t>
      </w:r>
      <w:r w:rsidRPr="00C50373">
        <w:rPr>
          <w:rFonts w:ascii="Times New Roman" w:hAnsi="Times New Roman" w:cs="Times New Roman"/>
          <w:sz w:val="28"/>
          <w:szCs w:val="28"/>
        </w:rPr>
        <w:t xml:space="preserve">муниципального округа </w:t>
      </w:r>
      <w:proofErr w:type="gramStart"/>
      <w:r w:rsidRPr="00C50373">
        <w:rPr>
          <w:rFonts w:ascii="Times New Roman" w:hAnsi="Times New Roman" w:cs="Times New Roman"/>
          <w:sz w:val="28"/>
          <w:szCs w:val="28"/>
        </w:rPr>
        <w:t>Западное</w:t>
      </w:r>
      <w:proofErr w:type="gramEnd"/>
      <w:r w:rsidRPr="00C50373">
        <w:rPr>
          <w:rFonts w:ascii="Times New Roman" w:hAnsi="Times New Roman" w:cs="Times New Roman"/>
          <w:sz w:val="28"/>
          <w:szCs w:val="28"/>
        </w:rPr>
        <w:t xml:space="preserve"> Дегунино согласно приложению 2 к настоящему решению.</w:t>
      </w:r>
    </w:p>
    <w:p w:rsidR="00C50373" w:rsidRPr="00C50373"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Возложить на аппарат Совета депутатов муниципального округа Западное Дегунино организационно-техническое обеспечение деятельности Комиссии муниципального округа Западное Дегунино по исчислению стажа муниципальной службы.</w:t>
      </w:r>
    </w:p>
    <w:p w:rsidR="00C50373" w:rsidRPr="006B14D5"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 xml:space="preserve">Установить, что финансирование расходов, связанных с реализацией настоящего решения, производится за счет и в пределах средств, предусмотренных в бюджете </w:t>
      </w:r>
      <w:r w:rsidRPr="006B14D5">
        <w:rPr>
          <w:rFonts w:ascii="Times New Roman" w:hAnsi="Times New Roman" w:cs="Times New Roman"/>
          <w:sz w:val="28"/>
          <w:szCs w:val="28"/>
        </w:rPr>
        <w:t>муниципального округа Западное Дегунино на оплату труда с начислениями муниципальных служащих аппарата Совета депутатов муниципального округа Западное Дегунино и на доплаты к пенсиям муниципальным служащим.</w:t>
      </w:r>
    </w:p>
    <w:p w:rsidR="00C50373" w:rsidRPr="006B14D5" w:rsidRDefault="00DE27E2" w:rsidP="00C50373">
      <w:pPr>
        <w:pStyle w:val="a3"/>
        <w:numPr>
          <w:ilvl w:val="0"/>
          <w:numId w:val="39"/>
        </w:numPr>
        <w:tabs>
          <w:tab w:val="left" w:pos="993"/>
        </w:tabs>
        <w:adjustRightInd w:val="0"/>
        <w:ind w:left="0" w:firstLine="567"/>
        <w:jc w:val="both"/>
        <w:outlineLvl w:val="1"/>
        <w:rPr>
          <w:rFonts w:ascii="Times New Roman" w:hAnsi="Times New Roman" w:cs="Times New Roman"/>
          <w:sz w:val="28"/>
          <w:szCs w:val="28"/>
        </w:rPr>
      </w:pPr>
      <w:r w:rsidRPr="006B14D5">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88063B" w:rsidRPr="006B14D5" w:rsidRDefault="0088063B" w:rsidP="00C50373">
      <w:pPr>
        <w:pStyle w:val="a3"/>
        <w:numPr>
          <w:ilvl w:val="0"/>
          <w:numId w:val="39"/>
        </w:numPr>
        <w:tabs>
          <w:tab w:val="left" w:pos="993"/>
        </w:tabs>
        <w:adjustRightInd w:val="0"/>
        <w:ind w:left="0" w:firstLine="567"/>
        <w:jc w:val="both"/>
        <w:outlineLvl w:val="1"/>
        <w:rPr>
          <w:rFonts w:ascii="Times New Roman" w:hAnsi="Times New Roman" w:cs="Times New Roman"/>
          <w:sz w:val="28"/>
          <w:szCs w:val="28"/>
        </w:rPr>
      </w:pPr>
      <w:r w:rsidRPr="006B14D5">
        <w:rPr>
          <w:rFonts w:ascii="Times New Roman" w:hAnsi="Times New Roman" w:cs="Times New Roman"/>
          <w:sz w:val="28"/>
          <w:szCs w:val="28"/>
        </w:rPr>
        <w:t>Со дня вступления настоящего решения в силу признать утратившим силу решение депутатов Совета депутатов муниципального округа Западное Дегунино от 2</w:t>
      </w:r>
      <w:r w:rsidR="00F03311" w:rsidRPr="006B14D5">
        <w:rPr>
          <w:rFonts w:ascii="Times New Roman" w:hAnsi="Times New Roman" w:cs="Times New Roman"/>
          <w:sz w:val="28"/>
          <w:szCs w:val="28"/>
        </w:rPr>
        <w:t>6</w:t>
      </w:r>
      <w:r w:rsidRPr="006B14D5">
        <w:rPr>
          <w:rFonts w:ascii="Times New Roman" w:hAnsi="Times New Roman" w:cs="Times New Roman"/>
          <w:sz w:val="28"/>
          <w:szCs w:val="28"/>
        </w:rPr>
        <w:t>.0</w:t>
      </w:r>
      <w:r w:rsidR="00F03311" w:rsidRPr="006B14D5">
        <w:rPr>
          <w:rFonts w:ascii="Times New Roman" w:hAnsi="Times New Roman" w:cs="Times New Roman"/>
          <w:sz w:val="28"/>
          <w:szCs w:val="28"/>
        </w:rPr>
        <w:t>3</w:t>
      </w:r>
      <w:r w:rsidRPr="006B14D5">
        <w:rPr>
          <w:rFonts w:ascii="Times New Roman" w:hAnsi="Times New Roman" w:cs="Times New Roman"/>
          <w:sz w:val="28"/>
          <w:szCs w:val="28"/>
        </w:rPr>
        <w:t xml:space="preserve">.2013 года № </w:t>
      </w:r>
      <w:r w:rsidR="00F03311" w:rsidRPr="006B14D5">
        <w:rPr>
          <w:rFonts w:ascii="Times New Roman" w:hAnsi="Times New Roman" w:cs="Times New Roman"/>
          <w:sz w:val="28"/>
          <w:szCs w:val="28"/>
        </w:rPr>
        <w:t>5</w:t>
      </w:r>
      <w:r w:rsidRPr="006B14D5">
        <w:rPr>
          <w:rFonts w:ascii="Times New Roman" w:hAnsi="Times New Roman" w:cs="Times New Roman"/>
          <w:sz w:val="28"/>
          <w:szCs w:val="28"/>
        </w:rPr>
        <w:t>/</w:t>
      </w:r>
      <w:r w:rsidR="00F03311" w:rsidRPr="006B14D5">
        <w:rPr>
          <w:rFonts w:ascii="Times New Roman" w:hAnsi="Times New Roman" w:cs="Times New Roman"/>
          <w:sz w:val="28"/>
          <w:szCs w:val="28"/>
        </w:rPr>
        <w:t>5</w:t>
      </w:r>
      <w:r w:rsidR="00C50373" w:rsidRPr="006B14D5">
        <w:rPr>
          <w:rFonts w:ascii="Times New Roman" w:hAnsi="Times New Roman" w:cs="Times New Roman"/>
          <w:sz w:val="28"/>
          <w:szCs w:val="28"/>
        </w:rPr>
        <w:t>1</w:t>
      </w:r>
      <w:r w:rsidRPr="006B14D5">
        <w:rPr>
          <w:rFonts w:ascii="Times New Roman" w:hAnsi="Times New Roman" w:cs="Times New Roman"/>
          <w:sz w:val="28"/>
          <w:szCs w:val="28"/>
        </w:rPr>
        <w:t xml:space="preserve"> «</w:t>
      </w:r>
      <w:r w:rsidR="00C50373" w:rsidRPr="006B14D5">
        <w:rPr>
          <w:rFonts w:ascii="Times New Roman" w:hAnsi="Times New Roman" w:cs="Times New Roman"/>
          <w:color w:val="000000"/>
          <w:sz w:val="28"/>
          <w:szCs w:val="28"/>
        </w:rPr>
        <w:t>О вопросах исчисления стажа муниципальной службы</w:t>
      </w:r>
      <w:r w:rsidRPr="006B14D5">
        <w:rPr>
          <w:rFonts w:ascii="Times New Roman" w:hAnsi="Times New Roman" w:cs="Times New Roman"/>
          <w:sz w:val="28"/>
          <w:szCs w:val="28"/>
        </w:rPr>
        <w:t>».</w:t>
      </w:r>
    </w:p>
    <w:p w:rsidR="009F783A" w:rsidRPr="00C50373" w:rsidRDefault="0088063B" w:rsidP="00C50373">
      <w:pPr>
        <w:pStyle w:val="a3"/>
        <w:numPr>
          <w:ilvl w:val="0"/>
          <w:numId w:val="39"/>
        </w:numPr>
        <w:tabs>
          <w:tab w:val="left" w:pos="993"/>
          <w:tab w:val="left" w:pos="4084"/>
        </w:tabs>
        <w:adjustRightInd w:val="0"/>
        <w:ind w:left="0" w:firstLine="567"/>
        <w:jc w:val="both"/>
        <w:outlineLvl w:val="1"/>
        <w:rPr>
          <w:rFonts w:ascii="Times New Roman" w:hAnsi="Times New Roman" w:cs="Times New Roman"/>
          <w:sz w:val="28"/>
          <w:szCs w:val="28"/>
        </w:rPr>
      </w:pPr>
      <w:r w:rsidRPr="006B14D5">
        <w:rPr>
          <w:rFonts w:ascii="Times New Roman" w:hAnsi="Times New Roman" w:cs="Times New Roman"/>
          <w:sz w:val="28"/>
          <w:szCs w:val="28"/>
        </w:rPr>
        <w:t>Контроль за выполнением настоящего</w:t>
      </w:r>
      <w:r w:rsidRPr="00C50373">
        <w:rPr>
          <w:rFonts w:ascii="Times New Roman" w:hAnsi="Times New Roman" w:cs="Times New Roman"/>
          <w:sz w:val="28"/>
          <w:szCs w:val="28"/>
        </w:rPr>
        <w:t xml:space="preserve"> решения возложить на главу муниципального округа </w:t>
      </w:r>
      <w:proofErr w:type="gramStart"/>
      <w:r w:rsidRPr="00C50373">
        <w:rPr>
          <w:rFonts w:ascii="Times New Roman" w:hAnsi="Times New Roman" w:cs="Times New Roman"/>
          <w:sz w:val="28"/>
          <w:szCs w:val="28"/>
        </w:rPr>
        <w:t>Западное</w:t>
      </w:r>
      <w:proofErr w:type="gramEnd"/>
      <w:r w:rsidRPr="00C50373">
        <w:rPr>
          <w:rFonts w:ascii="Times New Roman" w:hAnsi="Times New Roman" w:cs="Times New Roman"/>
          <w:sz w:val="28"/>
          <w:szCs w:val="28"/>
        </w:rPr>
        <w:t xml:space="preserve"> Дегунино О.Д. Виноградова.</w:t>
      </w:r>
    </w:p>
    <w:p w:rsidR="00D7504A" w:rsidRPr="00C50373" w:rsidRDefault="00D7504A" w:rsidP="00C50373">
      <w:pPr>
        <w:tabs>
          <w:tab w:val="left" w:pos="993"/>
          <w:tab w:val="left" w:pos="4084"/>
        </w:tabs>
        <w:ind w:firstLine="567"/>
        <w:contextualSpacing/>
        <w:jc w:val="both"/>
        <w:rPr>
          <w:rFonts w:ascii="Times New Roman" w:hAnsi="Times New Roman" w:cs="Times New Roman"/>
          <w:b/>
          <w:sz w:val="28"/>
          <w:szCs w:val="28"/>
        </w:rPr>
      </w:pPr>
    </w:p>
    <w:p w:rsidR="00D7504A" w:rsidRPr="00C50373" w:rsidRDefault="00D7504A" w:rsidP="00C50373">
      <w:pPr>
        <w:tabs>
          <w:tab w:val="left" w:pos="993"/>
          <w:tab w:val="left" w:pos="4084"/>
        </w:tabs>
        <w:ind w:firstLine="567"/>
        <w:contextualSpacing/>
        <w:jc w:val="both"/>
        <w:rPr>
          <w:rFonts w:ascii="Times New Roman" w:hAnsi="Times New Roman" w:cs="Times New Roman"/>
          <w:b/>
          <w:sz w:val="28"/>
          <w:szCs w:val="28"/>
        </w:rPr>
      </w:pPr>
    </w:p>
    <w:tbl>
      <w:tblPr>
        <w:tblW w:w="0" w:type="auto"/>
        <w:tblLook w:val="04A0" w:firstRow="1" w:lastRow="0" w:firstColumn="1" w:lastColumn="0" w:noHBand="0" w:noVBand="1"/>
      </w:tblPr>
      <w:tblGrid>
        <w:gridCol w:w="4998"/>
        <w:gridCol w:w="4998"/>
      </w:tblGrid>
      <w:tr w:rsidR="00D7504A" w:rsidRPr="00C50373" w:rsidTr="00A32826">
        <w:tc>
          <w:tcPr>
            <w:tcW w:w="4998" w:type="dxa"/>
            <w:shd w:val="clear" w:color="auto" w:fill="auto"/>
          </w:tcPr>
          <w:p w:rsidR="00D7504A" w:rsidRPr="00C50373" w:rsidRDefault="00D7504A" w:rsidP="00C50373">
            <w:pPr>
              <w:contextualSpacing/>
              <w:rPr>
                <w:rFonts w:ascii="Times New Roman" w:hAnsi="Times New Roman" w:cs="Times New Roman"/>
                <w:b/>
                <w:sz w:val="28"/>
                <w:szCs w:val="28"/>
              </w:rPr>
            </w:pPr>
            <w:r w:rsidRPr="00C50373">
              <w:rPr>
                <w:rFonts w:ascii="Times New Roman" w:hAnsi="Times New Roman" w:cs="Times New Roman"/>
                <w:b/>
                <w:sz w:val="28"/>
                <w:szCs w:val="28"/>
              </w:rPr>
              <w:t xml:space="preserve">Глава муниципального округа </w:t>
            </w:r>
          </w:p>
          <w:p w:rsidR="00D7504A" w:rsidRPr="00C50373" w:rsidRDefault="00D7504A" w:rsidP="00C50373">
            <w:pPr>
              <w:contextualSpacing/>
              <w:rPr>
                <w:rFonts w:ascii="Times New Roman" w:hAnsi="Times New Roman" w:cs="Times New Roman"/>
                <w:b/>
                <w:sz w:val="28"/>
                <w:szCs w:val="28"/>
              </w:rPr>
            </w:pPr>
            <w:r w:rsidRPr="00C50373">
              <w:rPr>
                <w:rFonts w:ascii="Times New Roman" w:hAnsi="Times New Roman" w:cs="Times New Roman"/>
                <w:b/>
                <w:sz w:val="28"/>
                <w:szCs w:val="28"/>
              </w:rPr>
              <w:t xml:space="preserve">Западное Дегунино </w:t>
            </w:r>
          </w:p>
        </w:tc>
        <w:tc>
          <w:tcPr>
            <w:tcW w:w="4998" w:type="dxa"/>
            <w:shd w:val="clear" w:color="auto" w:fill="auto"/>
          </w:tcPr>
          <w:p w:rsidR="00D7504A" w:rsidRPr="00C50373" w:rsidRDefault="00D7504A" w:rsidP="00C50373">
            <w:pPr>
              <w:contextualSpacing/>
              <w:rPr>
                <w:rFonts w:ascii="Times New Roman" w:hAnsi="Times New Roman" w:cs="Times New Roman"/>
                <w:b/>
                <w:sz w:val="28"/>
                <w:szCs w:val="28"/>
              </w:rPr>
            </w:pPr>
          </w:p>
          <w:p w:rsidR="00D7504A" w:rsidRPr="00C50373" w:rsidRDefault="00D7504A" w:rsidP="00C50373">
            <w:pPr>
              <w:contextualSpacing/>
              <w:jc w:val="right"/>
              <w:rPr>
                <w:rFonts w:ascii="Times New Roman" w:hAnsi="Times New Roman" w:cs="Times New Roman"/>
                <w:b/>
                <w:sz w:val="28"/>
                <w:szCs w:val="28"/>
              </w:rPr>
            </w:pPr>
            <w:r w:rsidRPr="00C50373">
              <w:rPr>
                <w:rFonts w:ascii="Times New Roman" w:hAnsi="Times New Roman" w:cs="Times New Roman"/>
                <w:b/>
                <w:sz w:val="28"/>
                <w:szCs w:val="28"/>
              </w:rPr>
              <w:t>О.Д. Виноградов</w:t>
            </w:r>
          </w:p>
        </w:tc>
      </w:tr>
    </w:tbl>
    <w:p w:rsidR="00D7504A" w:rsidRDefault="00D7504A" w:rsidP="00C50373">
      <w:pPr>
        <w:tabs>
          <w:tab w:val="left" w:pos="993"/>
          <w:tab w:val="left" w:pos="4084"/>
        </w:tabs>
        <w:ind w:firstLine="567"/>
        <w:contextualSpacing/>
        <w:jc w:val="both"/>
        <w:rPr>
          <w:rFonts w:ascii="Times New Roman" w:hAnsi="Times New Roman" w:cs="Times New Roman"/>
          <w:b/>
          <w:sz w:val="28"/>
          <w:szCs w:val="28"/>
        </w:rPr>
      </w:pPr>
    </w:p>
    <w:p w:rsidR="00DE27E2" w:rsidRDefault="00DE27E2" w:rsidP="00C50373">
      <w:pPr>
        <w:tabs>
          <w:tab w:val="left" w:pos="993"/>
          <w:tab w:val="left" w:pos="4084"/>
        </w:tabs>
        <w:ind w:firstLine="567"/>
        <w:contextualSpacing/>
        <w:jc w:val="both"/>
        <w:rPr>
          <w:rFonts w:ascii="Times New Roman" w:hAnsi="Times New Roman" w:cs="Times New Roman"/>
          <w:b/>
          <w:sz w:val="28"/>
          <w:szCs w:val="28"/>
        </w:rPr>
      </w:pPr>
    </w:p>
    <w:p w:rsidR="00DE27E2" w:rsidRDefault="00DE27E2" w:rsidP="00C50373">
      <w:pPr>
        <w:tabs>
          <w:tab w:val="left" w:pos="993"/>
          <w:tab w:val="left" w:pos="4084"/>
        </w:tabs>
        <w:ind w:firstLine="567"/>
        <w:contextualSpacing/>
        <w:jc w:val="both"/>
        <w:rPr>
          <w:rFonts w:ascii="Times New Roman" w:hAnsi="Times New Roman" w:cs="Times New Roman"/>
          <w:b/>
          <w:sz w:val="28"/>
          <w:szCs w:val="28"/>
        </w:rPr>
      </w:pPr>
    </w:p>
    <w:p w:rsidR="005D7507" w:rsidRPr="00C50373" w:rsidRDefault="005D7507" w:rsidP="00C50373">
      <w:pPr>
        <w:tabs>
          <w:tab w:val="left" w:pos="993"/>
          <w:tab w:val="left" w:pos="4084"/>
        </w:tabs>
        <w:ind w:firstLine="567"/>
        <w:contextualSpacing/>
        <w:jc w:val="both"/>
        <w:rPr>
          <w:rFonts w:ascii="Times New Roman" w:hAnsi="Times New Roman" w:cs="Times New Roman"/>
          <w:b/>
          <w:sz w:val="28"/>
          <w:szCs w:val="28"/>
        </w:rPr>
      </w:pPr>
    </w:p>
    <w:p w:rsidR="00C50373" w:rsidRDefault="00C50373" w:rsidP="00C50373">
      <w:pPr>
        <w:pStyle w:val="af1"/>
        <w:spacing w:before="0" w:beforeAutospacing="0" w:after="0" w:afterAutospacing="0"/>
        <w:ind w:left="4820"/>
        <w:contextualSpacing/>
        <w:jc w:val="both"/>
        <w:outlineLvl w:val="0"/>
      </w:pPr>
    </w:p>
    <w:p w:rsidR="00FB3C1C" w:rsidRPr="005D7507" w:rsidRDefault="00FB3C1C" w:rsidP="00C50373">
      <w:pPr>
        <w:pStyle w:val="af1"/>
        <w:spacing w:before="0" w:beforeAutospacing="0" w:after="0" w:afterAutospacing="0"/>
        <w:ind w:left="4820"/>
        <w:contextualSpacing/>
        <w:jc w:val="both"/>
        <w:outlineLvl w:val="0"/>
      </w:pPr>
      <w:r w:rsidRPr="00C50373">
        <w:lastRenderedPageBreak/>
        <w:t xml:space="preserve">Приложение </w:t>
      </w:r>
      <w:r w:rsidR="005D7507">
        <w:t xml:space="preserve">1 </w:t>
      </w:r>
      <w:r w:rsidRPr="00C50373">
        <w:t xml:space="preserve">к решению Совета депутатов муниципального </w:t>
      </w:r>
      <w:r w:rsidRPr="005D7507">
        <w:t>округа Западное Дегунино</w:t>
      </w:r>
    </w:p>
    <w:p w:rsidR="00FB3C1C" w:rsidRPr="005D7507" w:rsidRDefault="00FB3C1C" w:rsidP="00C50373">
      <w:pPr>
        <w:tabs>
          <w:tab w:val="left" w:pos="4084"/>
        </w:tabs>
        <w:ind w:left="4820"/>
        <w:contextualSpacing/>
        <w:rPr>
          <w:rFonts w:ascii="Times New Roman" w:hAnsi="Times New Roman" w:cs="Times New Roman"/>
          <w:sz w:val="24"/>
          <w:szCs w:val="24"/>
        </w:rPr>
      </w:pPr>
      <w:r w:rsidRPr="005D7507">
        <w:rPr>
          <w:rFonts w:ascii="Times New Roman" w:hAnsi="Times New Roman" w:cs="Times New Roman"/>
          <w:sz w:val="24"/>
          <w:szCs w:val="24"/>
        </w:rPr>
        <w:t>от «</w:t>
      </w:r>
      <w:r w:rsidR="00896FB0" w:rsidRPr="005D7507">
        <w:rPr>
          <w:rFonts w:ascii="Times New Roman" w:hAnsi="Times New Roman" w:cs="Times New Roman"/>
          <w:sz w:val="24"/>
          <w:szCs w:val="24"/>
        </w:rPr>
        <w:t>24</w:t>
      </w:r>
      <w:r w:rsidRPr="005D7507">
        <w:rPr>
          <w:rFonts w:ascii="Times New Roman" w:hAnsi="Times New Roman" w:cs="Times New Roman"/>
          <w:sz w:val="24"/>
          <w:szCs w:val="24"/>
        </w:rPr>
        <w:t xml:space="preserve">» </w:t>
      </w:r>
      <w:r w:rsidR="00E97208" w:rsidRPr="005D7507">
        <w:rPr>
          <w:rFonts w:ascii="Times New Roman" w:hAnsi="Times New Roman" w:cs="Times New Roman"/>
          <w:sz w:val="24"/>
          <w:szCs w:val="24"/>
        </w:rPr>
        <w:t>апреля</w:t>
      </w:r>
      <w:r w:rsidRPr="005D7507">
        <w:rPr>
          <w:rFonts w:ascii="Times New Roman" w:hAnsi="Times New Roman" w:cs="Times New Roman"/>
          <w:sz w:val="24"/>
          <w:szCs w:val="24"/>
        </w:rPr>
        <w:t xml:space="preserve"> 2014 года №</w:t>
      </w:r>
      <w:r w:rsidR="0082158B" w:rsidRPr="005D7507">
        <w:rPr>
          <w:rFonts w:ascii="Times New Roman" w:hAnsi="Times New Roman" w:cs="Times New Roman"/>
          <w:sz w:val="24"/>
          <w:szCs w:val="24"/>
        </w:rPr>
        <w:t xml:space="preserve"> </w:t>
      </w:r>
      <w:r w:rsidR="005D7507" w:rsidRPr="005D7507">
        <w:rPr>
          <w:rFonts w:ascii="Times New Roman" w:hAnsi="Times New Roman" w:cs="Times New Roman"/>
          <w:sz w:val="24"/>
          <w:szCs w:val="24"/>
        </w:rPr>
        <w:t>7/41</w:t>
      </w:r>
    </w:p>
    <w:p w:rsidR="00FB3C1C" w:rsidRPr="00C50373" w:rsidRDefault="00FB3C1C" w:rsidP="00C50373">
      <w:pPr>
        <w:tabs>
          <w:tab w:val="left" w:pos="4084"/>
        </w:tabs>
        <w:contextualSpacing/>
        <w:jc w:val="center"/>
        <w:rPr>
          <w:rFonts w:ascii="Times New Roman" w:hAnsi="Times New Roman" w:cs="Times New Roman"/>
          <w:b/>
          <w:sz w:val="24"/>
          <w:szCs w:val="24"/>
        </w:rPr>
      </w:pPr>
    </w:p>
    <w:p w:rsidR="00F03311" w:rsidRPr="00C50373" w:rsidRDefault="00F03311" w:rsidP="00C50373">
      <w:pPr>
        <w:tabs>
          <w:tab w:val="left" w:pos="4084"/>
        </w:tabs>
        <w:contextualSpacing/>
        <w:jc w:val="center"/>
        <w:rPr>
          <w:rFonts w:ascii="Times New Roman" w:hAnsi="Times New Roman" w:cs="Times New Roman"/>
          <w:b/>
          <w:sz w:val="24"/>
          <w:szCs w:val="24"/>
        </w:rPr>
      </w:pPr>
    </w:p>
    <w:p w:rsidR="00C50373" w:rsidRP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Порядок работы </w:t>
      </w:r>
    </w:p>
    <w:p w:rsid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Комиссии </w:t>
      </w:r>
      <w:r>
        <w:rPr>
          <w:rFonts w:ascii="Times New Roman" w:hAnsi="Times New Roman" w:cs="Times New Roman"/>
          <w:b/>
          <w:sz w:val="26"/>
          <w:szCs w:val="26"/>
        </w:rPr>
        <w:t xml:space="preserve">аппарата Совета депутатов </w:t>
      </w:r>
      <w:r w:rsidRPr="00C50373">
        <w:rPr>
          <w:rFonts w:ascii="Times New Roman" w:hAnsi="Times New Roman" w:cs="Times New Roman"/>
          <w:b/>
          <w:sz w:val="26"/>
          <w:szCs w:val="26"/>
        </w:rPr>
        <w:t xml:space="preserve">муниципального округа </w:t>
      </w:r>
      <w:proofErr w:type="gramStart"/>
      <w:r w:rsidRPr="00C50373">
        <w:rPr>
          <w:rFonts w:ascii="Times New Roman" w:hAnsi="Times New Roman" w:cs="Times New Roman"/>
          <w:b/>
          <w:sz w:val="26"/>
          <w:szCs w:val="26"/>
        </w:rPr>
        <w:t>Западное</w:t>
      </w:r>
      <w:proofErr w:type="gramEnd"/>
      <w:r w:rsidRPr="00C50373">
        <w:rPr>
          <w:rFonts w:ascii="Times New Roman" w:hAnsi="Times New Roman" w:cs="Times New Roman"/>
          <w:b/>
          <w:sz w:val="26"/>
          <w:szCs w:val="26"/>
        </w:rPr>
        <w:t xml:space="preserve"> Дегунино по исчислению стажа муниципальной службы</w:t>
      </w:r>
    </w:p>
    <w:p w:rsidR="00C50373" w:rsidRPr="00C50373" w:rsidRDefault="00C50373" w:rsidP="00C50373">
      <w:pPr>
        <w:contextualSpacing/>
        <w:jc w:val="center"/>
        <w:rPr>
          <w:rFonts w:ascii="Times New Roman" w:hAnsi="Times New Roman" w:cs="Times New Roman"/>
          <w:b/>
          <w:sz w:val="26"/>
          <w:szCs w:val="26"/>
        </w:rPr>
      </w:pP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ab/>
        <w:t xml:space="preserve">1. Комиссия муниципального округа Западное Дегунино по исчислению стажа муниципальной службы (далее – Комиссия) образована в целях обеспечения единого подхода к исчислению </w:t>
      </w:r>
      <w:proofErr w:type="gramStart"/>
      <w:r w:rsidRPr="00C50373">
        <w:rPr>
          <w:rFonts w:ascii="Times New Roman" w:hAnsi="Times New Roman" w:cs="Times New Roman"/>
          <w:sz w:val="26"/>
          <w:szCs w:val="26"/>
        </w:rPr>
        <w:t>стажа муниципальной службы муниципальных служащих аппарата Совета депутатов муниципального округа</w:t>
      </w:r>
      <w:proofErr w:type="gramEnd"/>
      <w:r w:rsidRPr="00C50373">
        <w:rPr>
          <w:rFonts w:ascii="Times New Roman" w:hAnsi="Times New Roman" w:cs="Times New Roman"/>
          <w:sz w:val="26"/>
          <w:szCs w:val="26"/>
        </w:rPr>
        <w:t xml:space="preserve"> Западное Дегунино (далее – муниципальные служащие) на принципах законности и единства основных требований, предъявляемых к муниципальной службе. Комиссия формируется на представительной основе, ее члены осуществляют исполнение своих полномочий на общественных началах (безвозмездно).</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города Москвы, законами и иными нормативными правовыми актами города Москвы, Уставом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 (далее – муниципальный округ), а также настоящим Порядком.</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3. Состав Комиссии утверждается и изменяется решением Совета депутатов муниципального округа (далее – Совет депутатов). Комиссия состоит из председателя, заместителя (заместителей) председателя, членов Комиссии и секретаря Комиссии.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4. В состав Комиссии входят уполномоченные </w:t>
      </w:r>
      <w:r w:rsidR="004B03B2">
        <w:rPr>
          <w:rFonts w:ascii="Times New Roman" w:hAnsi="Times New Roman" w:cs="Times New Roman"/>
          <w:sz w:val="26"/>
          <w:szCs w:val="26"/>
        </w:rPr>
        <w:t>г</w:t>
      </w:r>
      <w:r w:rsidRPr="00C50373">
        <w:rPr>
          <w:rFonts w:ascii="Times New Roman" w:hAnsi="Times New Roman" w:cs="Times New Roman"/>
          <w:sz w:val="26"/>
          <w:szCs w:val="26"/>
        </w:rPr>
        <w:t>лавой муниципального округа муниципальные служащие (в том числе кадровой и юридической служб). В состав Комиссии могут быть включены депутаты Совета депутатов, по согласованию – представители органов исполнительной власти города Москвы.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5. На Комиссию возлагаются функции рассмотрения и принятия решений по вопросам, связанным с исчислением стажа муниципальной службы муниципальных служащих (далее – стаж муниципальной службы).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6. Стаж муниципальной службы приравнивается к стажу государственной гражданской службы государственного гражданского служащего города Москвы и исчисляется в порядке и на условиях, предусмотренных для государственных гражданских служащих города Москвы.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7. Комиссия, по ходатайству представителя нанимателя (работодателя),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8. Комиссия рассматривает представленные документы и в целях объективного принятия решения по рассматриваемому вопросу, а также в целях выявления дополнительных сведений о профессиональной деятельности муниципального служащего за предшествующий период вправе отложить рассмотрение вопроса о включении в стаж муниципальной службы отдельных периодов службы (работы) до получения дополнительной информации.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lastRenderedPageBreak/>
        <w:t>9. Решения Комиссии носят обязательный характер для аппарата Совета депутатов со дня принятия Комиссией соответствующих решений.</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10. Заседания Комиссии проводятся по мере поступления обращений, но не реже одного раза в квартал и считаются правомочными, если на них присутствует не менее половины членов Комиссии. </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11. Заседаниями Комиссии руководит председатель Комиссии, а в его отсутствие – заместитель (один из заместителей). Решения Комиссии принимаются большинством голосов присутствующих на ее заседании членов путем открытого голосования. При равенстве голосов решающим считается голос председательствующего на заседании.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12. Комиссия не рассматривает:</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представления на муниципальных служащих, не отвечающих квалификационным требованиям, установленным по соответствующим группам должностей муниципальной службы по уровню профессионального образования, стажу муниципальной службы и опыту работы;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представления на лиц, имеющих стаж общий стаж муниципальной службы менее 1 года;</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 - индивидуальные трудовые споры, связанные с исчислением стажа муниципальной службы;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повторные обращения в Комиссию.</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13. Решения Комиссии оформляются протоколом заседания Комиссии, в день проведения заседания, и доводятся до сведения аппарата Совета депутатов выписками из протокола заседания Комиссии.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14. Подготовку материалов на заседания Комиссии и </w:t>
      </w:r>
      <w:proofErr w:type="gramStart"/>
      <w:r w:rsidRPr="00C50373">
        <w:rPr>
          <w:rFonts w:ascii="Times New Roman" w:hAnsi="Times New Roman" w:cs="Times New Roman"/>
          <w:sz w:val="26"/>
          <w:szCs w:val="26"/>
        </w:rPr>
        <w:t>контроль за</w:t>
      </w:r>
      <w:proofErr w:type="gramEnd"/>
      <w:r w:rsidRPr="00C50373">
        <w:rPr>
          <w:rFonts w:ascii="Times New Roman" w:hAnsi="Times New Roman" w:cs="Times New Roman"/>
          <w:sz w:val="26"/>
          <w:szCs w:val="26"/>
        </w:rPr>
        <w:t xml:space="preserve"> своевременным исполнением принятых решений осуществляет кадровая служба аппарата Совета депутатов. Секретарь Комиссии обеспечивает организацию работы Комиссии, оформление протоколов ее заседаний. Материалы, необходимые для заседания Комиссии, доводятся до сведения членов Комиссии не </w:t>
      </w:r>
      <w:proofErr w:type="gramStart"/>
      <w:r w:rsidRPr="00C50373">
        <w:rPr>
          <w:rFonts w:ascii="Times New Roman" w:hAnsi="Times New Roman" w:cs="Times New Roman"/>
          <w:sz w:val="26"/>
          <w:szCs w:val="26"/>
        </w:rPr>
        <w:t>позднее</w:t>
      </w:r>
      <w:proofErr w:type="gramEnd"/>
      <w:r w:rsidRPr="00C50373">
        <w:rPr>
          <w:rFonts w:ascii="Times New Roman" w:hAnsi="Times New Roman" w:cs="Times New Roman"/>
          <w:sz w:val="26"/>
          <w:szCs w:val="26"/>
        </w:rPr>
        <w:t xml:space="preserve"> чем за десять дней до дня заседания Комиссии.</w:t>
      </w: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Default="00C50373" w:rsidP="00C50373">
      <w:pPr>
        <w:ind w:firstLine="567"/>
        <w:contextualSpacing/>
        <w:jc w:val="both"/>
        <w:rPr>
          <w:rFonts w:ascii="Times New Roman" w:hAnsi="Times New Roman" w:cs="Times New Roman"/>
          <w:sz w:val="26"/>
          <w:szCs w:val="26"/>
        </w:rPr>
      </w:pPr>
    </w:p>
    <w:p w:rsidR="00C50373" w:rsidRDefault="00C50373" w:rsidP="00C50373">
      <w:pPr>
        <w:ind w:firstLine="567"/>
        <w:contextualSpacing/>
        <w:jc w:val="both"/>
        <w:rPr>
          <w:rFonts w:ascii="Times New Roman" w:hAnsi="Times New Roman" w:cs="Times New Roman"/>
          <w:sz w:val="26"/>
          <w:szCs w:val="26"/>
        </w:rPr>
      </w:pPr>
    </w:p>
    <w:p w:rsid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left="4820"/>
        <w:contextualSpacing/>
        <w:rPr>
          <w:rFonts w:ascii="Times New Roman" w:hAnsi="Times New Roman" w:cs="Times New Roman"/>
          <w:sz w:val="24"/>
          <w:szCs w:val="24"/>
        </w:rPr>
      </w:pPr>
      <w:r w:rsidRPr="00C50373">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C50373" w:rsidRPr="00C50373" w:rsidRDefault="00C50373" w:rsidP="00C50373">
      <w:pPr>
        <w:ind w:left="4820"/>
        <w:contextualSpacing/>
        <w:rPr>
          <w:rFonts w:ascii="Times New Roman" w:hAnsi="Times New Roman" w:cs="Times New Roman"/>
          <w:sz w:val="24"/>
          <w:szCs w:val="24"/>
        </w:rPr>
      </w:pPr>
      <w:r w:rsidRPr="00C50373">
        <w:rPr>
          <w:rFonts w:ascii="Times New Roman" w:hAnsi="Times New Roman" w:cs="Times New Roman"/>
          <w:sz w:val="24"/>
          <w:szCs w:val="24"/>
        </w:rPr>
        <w:t xml:space="preserve">от «24» апреля 2014 года № </w:t>
      </w:r>
      <w:r w:rsidR="005D7507">
        <w:rPr>
          <w:rFonts w:ascii="Times New Roman" w:hAnsi="Times New Roman" w:cs="Times New Roman"/>
          <w:sz w:val="24"/>
          <w:szCs w:val="24"/>
        </w:rPr>
        <w:t>7/41</w:t>
      </w:r>
      <w:bookmarkStart w:id="0" w:name="_GoBack"/>
      <w:bookmarkEnd w:id="0"/>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Состав </w:t>
      </w:r>
    </w:p>
    <w:p w:rsidR="00C50373" w:rsidRP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Комиссии </w:t>
      </w:r>
      <w:r>
        <w:rPr>
          <w:rFonts w:ascii="Times New Roman" w:hAnsi="Times New Roman" w:cs="Times New Roman"/>
          <w:b/>
          <w:sz w:val="26"/>
          <w:szCs w:val="26"/>
        </w:rPr>
        <w:t xml:space="preserve">аппарата Совета депутатов </w:t>
      </w:r>
      <w:r w:rsidRPr="00C50373">
        <w:rPr>
          <w:rFonts w:ascii="Times New Roman" w:hAnsi="Times New Roman" w:cs="Times New Roman"/>
          <w:b/>
          <w:sz w:val="26"/>
          <w:szCs w:val="26"/>
        </w:rPr>
        <w:t xml:space="preserve">муниципального округа </w:t>
      </w:r>
      <w:proofErr w:type="gramStart"/>
      <w:r w:rsidRPr="00C50373">
        <w:rPr>
          <w:rFonts w:ascii="Times New Roman" w:hAnsi="Times New Roman" w:cs="Times New Roman"/>
          <w:b/>
          <w:sz w:val="26"/>
          <w:szCs w:val="26"/>
        </w:rPr>
        <w:t>Западное</w:t>
      </w:r>
      <w:proofErr w:type="gramEnd"/>
      <w:r w:rsidRPr="00C50373">
        <w:rPr>
          <w:rFonts w:ascii="Times New Roman" w:hAnsi="Times New Roman" w:cs="Times New Roman"/>
          <w:b/>
          <w:sz w:val="26"/>
          <w:szCs w:val="26"/>
        </w:rPr>
        <w:t xml:space="preserve"> Дегунино по исчислению стажа муниципальной службы</w:t>
      </w:r>
    </w:p>
    <w:p w:rsidR="00C50373" w:rsidRPr="00C50373" w:rsidRDefault="00C50373" w:rsidP="00C50373">
      <w:pPr>
        <w:contextualSpacing/>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b/>
          <w:sz w:val="26"/>
          <w:szCs w:val="26"/>
        </w:rPr>
        <w:t>Председатель Комиссии</w:t>
      </w:r>
      <w:r w:rsidRPr="00C50373">
        <w:rPr>
          <w:rFonts w:ascii="Times New Roman" w:hAnsi="Times New Roman" w:cs="Times New Roman"/>
          <w:sz w:val="26"/>
          <w:szCs w:val="26"/>
        </w:rPr>
        <w:t>:</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Виноградов Олег Дмитриевич - глава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w:t>
      </w:r>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b/>
          <w:sz w:val="26"/>
          <w:szCs w:val="26"/>
        </w:rPr>
        <w:t>Заместитель председателя Комиссии:</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Федоров Андрей Александрович – начальник организационно – правового отдела аппарата Совета депутатов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w:t>
      </w:r>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b/>
          <w:sz w:val="26"/>
          <w:szCs w:val="26"/>
        </w:rPr>
      </w:pPr>
      <w:r w:rsidRPr="00C50373">
        <w:rPr>
          <w:rFonts w:ascii="Times New Roman" w:hAnsi="Times New Roman" w:cs="Times New Roman"/>
          <w:b/>
          <w:sz w:val="26"/>
          <w:szCs w:val="26"/>
        </w:rPr>
        <w:t>Члены Комиссии:</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Григорьев Сергей Николаевич – депутат Совета депутатов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Сметанина Алла Валерьевна – консультант по кадрам управы района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 г. Москвы.</w:t>
      </w:r>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b/>
          <w:sz w:val="26"/>
          <w:szCs w:val="26"/>
        </w:rPr>
      </w:pPr>
      <w:r w:rsidRPr="00C50373">
        <w:rPr>
          <w:rFonts w:ascii="Times New Roman" w:hAnsi="Times New Roman" w:cs="Times New Roman"/>
          <w:b/>
          <w:sz w:val="26"/>
          <w:szCs w:val="26"/>
        </w:rPr>
        <w:t>Секретарь Комиссии:</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Ульянова Ирина Михайловна - советник по кадрам и организационной работе аппарата Совета депутатов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 </w:t>
      </w:r>
    </w:p>
    <w:p w:rsidR="00F03311" w:rsidRPr="00C50373" w:rsidRDefault="00F03311" w:rsidP="00C50373">
      <w:pPr>
        <w:contextualSpacing/>
        <w:jc w:val="center"/>
        <w:rPr>
          <w:rFonts w:ascii="Times New Roman" w:hAnsi="Times New Roman" w:cs="Times New Roman"/>
          <w:b/>
          <w:sz w:val="24"/>
          <w:szCs w:val="24"/>
        </w:rPr>
      </w:pPr>
    </w:p>
    <w:sectPr w:rsidR="00F03311" w:rsidRPr="00C50373"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CA" w:rsidRDefault="002C06CA" w:rsidP="00A72470">
      <w:r>
        <w:separator/>
      </w:r>
    </w:p>
  </w:endnote>
  <w:endnote w:type="continuationSeparator" w:id="0">
    <w:p w:rsidR="002C06CA" w:rsidRDefault="002C06CA"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CA" w:rsidRDefault="002C06CA" w:rsidP="00A72470">
      <w:r>
        <w:separator/>
      </w:r>
    </w:p>
  </w:footnote>
  <w:footnote w:type="continuationSeparator" w:id="0">
    <w:p w:rsidR="002C06CA" w:rsidRDefault="002C06CA"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9">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C8E115E"/>
    <w:multiLevelType w:val="hybridMultilevel"/>
    <w:tmpl w:val="1D1E652A"/>
    <w:lvl w:ilvl="0" w:tplc="98BCF24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B6634"/>
    <w:multiLevelType w:val="hybridMultilevel"/>
    <w:tmpl w:val="4FAC12BC"/>
    <w:lvl w:ilvl="0" w:tplc="2F448D2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51680D"/>
    <w:multiLevelType w:val="hybridMultilevel"/>
    <w:tmpl w:val="E99E16F8"/>
    <w:lvl w:ilvl="0" w:tplc="2916B4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6"/>
  </w:num>
  <w:num w:numId="3">
    <w:abstractNumId w:val="23"/>
  </w:num>
  <w:num w:numId="4">
    <w:abstractNumId w:val="35"/>
  </w:num>
  <w:num w:numId="5">
    <w:abstractNumId w:val="11"/>
  </w:num>
  <w:num w:numId="6">
    <w:abstractNumId w:val="29"/>
  </w:num>
  <w:num w:numId="7">
    <w:abstractNumId w:val="12"/>
  </w:num>
  <w:num w:numId="8">
    <w:abstractNumId w:val="1"/>
  </w:num>
  <w:num w:numId="9">
    <w:abstractNumId w:val="22"/>
  </w:num>
  <w:num w:numId="10">
    <w:abstractNumId w:val="32"/>
  </w:num>
  <w:num w:numId="11">
    <w:abstractNumId w:val="24"/>
  </w:num>
  <w:num w:numId="12">
    <w:abstractNumId w:val="33"/>
  </w:num>
  <w:num w:numId="13">
    <w:abstractNumId w:val="3"/>
  </w:num>
  <w:num w:numId="14">
    <w:abstractNumId w:val="18"/>
  </w:num>
  <w:num w:numId="15">
    <w:abstractNumId w:val="17"/>
  </w:num>
  <w:num w:numId="16">
    <w:abstractNumId w:val="34"/>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8"/>
  </w:num>
  <w:num w:numId="24">
    <w:abstractNumId w:val="21"/>
  </w:num>
  <w:num w:numId="25">
    <w:abstractNumId w:val="28"/>
  </w:num>
  <w:num w:numId="26">
    <w:abstractNumId w:val="25"/>
  </w:num>
  <w:num w:numId="27">
    <w:abstractNumId w:val="40"/>
  </w:num>
  <w:num w:numId="28">
    <w:abstractNumId w:val="19"/>
  </w:num>
  <w:num w:numId="29">
    <w:abstractNumId w:val="30"/>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num>
  <w:num w:numId="36">
    <w:abstractNumId w:val="6"/>
  </w:num>
  <w:num w:numId="37">
    <w:abstractNumId w:val="37"/>
  </w:num>
  <w:num w:numId="38">
    <w:abstractNumId w:val="7"/>
  </w:num>
  <w:num w:numId="39">
    <w:abstractNumId w:val="26"/>
  </w:num>
  <w:num w:numId="40">
    <w:abstractNumId w:val="13"/>
  </w:num>
  <w:num w:numId="41">
    <w:abstractNumId w:val="10"/>
  </w:num>
  <w:num w:numId="42">
    <w:abstractNumId w:val="27"/>
  </w:num>
  <w:num w:numId="43">
    <w:abstractNumId w:val="2"/>
  </w:num>
  <w:num w:numId="44">
    <w:abstractNumId w:val="20"/>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24207"/>
    <w:rsid w:val="00037F43"/>
    <w:rsid w:val="00042F9B"/>
    <w:rsid w:val="000473C7"/>
    <w:rsid w:val="0005102E"/>
    <w:rsid w:val="00060548"/>
    <w:rsid w:val="0006799A"/>
    <w:rsid w:val="00074F55"/>
    <w:rsid w:val="0008166B"/>
    <w:rsid w:val="0009154D"/>
    <w:rsid w:val="00097A8F"/>
    <w:rsid w:val="000A4B5C"/>
    <w:rsid w:val="000B2819"/>
    <w:rsid w:val="000C054F"/>
    <w:rsid w:val="000C6FB4"/>
    <w:rsid w:val="000C7650"/>
    <w:rsid w:val="000D3D04"/>
    <w:rsid w:val="000D653C"/>
    <w:rsid w:val="000E66F8"/>
    <w:rsid w:val="000F0755"/>
    <w:rsid w:val="000F0C4D"/>
    <w:rsid w:val="000F4D04"/>
    <w:rsid w:val="0010089B"/>
    <w:rsid w:val="001016F5"/>
    <w:rsid w:val="001024FE"/>
    <w:rsid w:val="001026D3"/>
    <w:rsid w:val="00105233"/>
    <w:rsid w:val="001057BA"/>
    <w:rsid w:val="00120694"/>
    <w:rsid w:val="00122652"/>
    <w:rsid w:val="001300CC"/>
    <w:rsid w:val="00132416"/>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22D9"/>
    <w:rsid w:val="001A6B00"/>
    <w:rsid w:val="001B4812"/>
    <w:rsid w:val="001B7200"/>
    <w:rsid w:val="001B7F99"/>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93E73"/>
    <w:rsid w:val="002953DA"/>
    <w:rsid w:val="00296D2D"/>
    <w:rsid w:val="002A1853"/>
    <w:rsid w:val="002A34EC"/>
    <w:rsid w:val="002A70D0"/>
    <w:rsid w:val="002B0E85"/>
    <w:rsid w:val="002B3081"/>
    <w:rsid w:val="002B512D"/>
    <w:rsid w:val="002C06CA"/>
    <w:rsid w:val="002C3D43"/>
    <w:rsid w:val="002C785C"/>
    <w:rsid w:val="002E26BE"/>
    <w:rsid w:val="002F4788"/>
    <w:rsid w:val="0030244F"/>
    <w:rsid w:val="003064C2"/>
    <w:rsid w:val="00311961"/>
    <w:rsid w:val="00317415"/>
    <w:rsid w:val="003437F2"/>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E68AE"/>
    <w:rsid w:val="003F0EBD"/>
    <w:rsid w:val="00406ECB"/>
    <w:rsid w:val="00420245"/>
    <w:rsid w:val="00421F33"/>
    <w:rsid w:val="004258FA"/>
    <w:rsid w:val="00430089"/>
    <w:rsid w:val="004521EF"/>
    <w:rsid w:val="00454C14"/>
    <w:rsid w:val="00457605"/>
    <w:rsid w:val="0046114B"/>
    <w:rsid w:val="0046127D"/>
    <w:rsid w:val="00470712"/>
    <w:rsid w:val="00470FDB"/>
    <w:rsid w:val="00490486"/>
    <w:rsid w:val="004B03B2"/>
    <w:rsid w:val="004B0FD6"/>
    <w:rsid w:val="004C594A"/>
    <w:rsid w:val="004D7850"/>
    <w:rsid w:val="004E0D25"/>
    <w:rsid w:val="004E4D08"/>
    <w:rsid w:val="004F208C"/>
    <w:rsid w:val="004F2E68"/>
    <w:rsid w:val="004F4D31"/>
    <w:rsid w:val="004F60A7"/>
    <w:rsid w:val="004F6470"/>
    <w:rsid w:val="004F7C87"/>
    <w:rsid w:val="00500DA2"/>
    <w:rsid w:val="00506EF3"/>
    <w:rsid w:val="0050763D"/>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098D"/>
    <w:rsid w:val="00563625"/>
    <w:rsid w:val="00565C75"/>
    <w:rsid w:val="00565FD9"/>
    <w:rsid w:val="005774D0"/>
    <w:rsid w:val="00581F43"/>
    <w:rsid w:val="00596798"/>
    <w:rsid w:val="005A2344"/>
    <w:rsid w:val="005A299D"/>
    <w:rsid w:val="005A5C31"/>
    <w:rsid w:val="005A669D"/>
    <w:rsid w:val="005B3DE5"/>
    <w:rsid w:val="005B4B1A"/>
    <w:rsid w:val="005B7E01"/>
    <w:rsid w:val="005D1260"/>
    <w:rsid w:val="005D7507"/>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14D5"/>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53F8E"/>
    <w:rsid w:val="007723C2"/>
    <w:rsid w:val="00777BE7"/>
    <w:rsid w:val="00780591"/>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063B"/>
    <w:rsid w:val="00883348"/>
    <w:rsid w:val="00885B48"/>
    <w:rsid w:val="0088681B"/>
    <w:rsid w:val="00896885"/>
    <w:rsid w:val="00896FB0"/>
    <w:rsid w:val="008A133A"/>
    <w:rsid w:val="008A207B"/>
    <w:rsid w:val="008B0F94"/>
    <w:rsid w:val="008B1F78"/>
    <w:rsid w:val="008C68D6"/>
    <w:rsid w:val="008D20DB"/>
    <w:rsid w:val="008D26BC"/>
    <w:rsid w:val="008D460B"/>
    <w:rsid w:val="008E73EE"/>
    <w:rsid w:val="008E7F6E"/>
    <w:rsid w:val="008F0D90"/>
    <w:rsid w:val="008F4DE5"/>
    <w:rsid w:val="008F693F"/>
    <w:rsid w:val="009061BC"/>
    <w:rsid w:val="009076CC"/>
    <w:rsid w:val="009124A1"/>
    <w:rsid w:val="00917078"/>
    <w:rsid w:val="00923C23"/>
    <w:rsid w:val="009250B4"/>
    <w:rsid w:val="009264E3"/>
    <w:rsid w:val="00933B39"/>
    <w:rsid w:val="00934AD4"/>
    <w:rsid w:val="00941263"/>
    <w:rsid w:val="009441C2"/>
    <w:rsid w:val="00951EC2"/>
    <w:rsid w:val="0096210B"/>
    <w:rsid w:val="00964FD5"/>
    <w:rsid w:val="00966C28"/>
    <w:rsid w:val="0097208A"/>
    <w:rsid w:val="00981F11"/>
    <w:rsid w:val="009843FE"/>
    <w:rsid w:val="009850E8"/>
    <w:rsid w:val="00986990"/>
    <w:rsid w:val="009A3B9B"/>
    <w:rsid w:val="009A651F"/>
    <w:rsid w:val="009A692A"/>
    <w:rsid w:val="009A6B88"/>
    <w:rsid w:val="009B24AB"/>
    <w:rsid w:val="009B6CBD"/>
    <w:rsid w:val="009D40D4"/>
    <w:rsid w:val="009D5678"/>
    <w:rsid w:val="009D693E"/>
    <w:rsid w:val="009D6B79"/>
    <w:rsid w:val="009F3D5B"/>
    <w:rsid w:val="009F51C6"/>
    <w:rsid w:val="009F5438"/>
    <w:rsid w:val="009F6110"/>
    <w:rsid w:val="009F783A"/>
    <w:rsid w:val="00A0056E"/>
    <w:rsid w:val="00A04128"/>
    <w:rsid w:val="00A07B5B"/>
    <w:rsid w:val="00A103E9"/>
    <w:rsid w:val="00A2336A"/>
    <w:rsid w:val="00A35C12"/>
    <w:rsid w:val="00A36988"/>
    <w:rsid w:val="00A4128F"/>
    <w:rsid w:val="00A60AF3"/>
    <w:rsid w:val="00A70BD4"/>
    <w:rsid w:val="00A71030"/>
    <w:rsid w:val="00A72470"/>
    <w:rsid w:val="00A7380A"/>
    <w:rsid w:val="00A765A8"/>
    <w:rsid w:val="00A77B07"/>
    <w:rsid w:val="00A8751C"/>
    <w:rsid w:val="00A91553"/>
    <w:rsid w:val="00A92642"/>
    <w:rsid w:val="00A95340"/>
    <w:rsid w:val="00AA612A"/>
    <w:rsid w:val="00AA74BE"/>
    <w:rsid w:val="00AB0F8B"/>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3058"/>
    <w:rsid w:val="00BA4072"/>
    <w:rsid w:val="00BA6764"/>
    <w:rsid w:val="00BA7D84"/>
    <w:rsid w:val="00BB3918"/>
    <w:rsid w:val="00BB633A"/>
    <w:rsid w:val="00BB7654"/>
    <w:rsid w:val="00BC088D"/>
    <w:rsid w:val="00BC1530"/>
    <w:rsid w:val="00BC47EA"/>
    <w:rsid w:val="00BC577D"/>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35E4E"/>
    <w:rsid w:val="00C42182"/>
    <w:rsid w:val="00C428CA"/>
    <w:rsid w:val="00C50373"/>
    <w:rsid w:val="00C63F54"/>
    <w:rsid w:val="00C6644B"/>
    <w:rsid w:val="00C8142F"/>
    <w:rsid w:val="00CA1932"/>
    <w:rsid w:val="00CA5AA8"/>
    <w:rsid w:val="00CA6579"/>
    <w:rsid w:val="00CB45DF"/>
    <w:rsid w:val="00CC61EB"/>
    <w:rsid w:val="00CC74DF"/>
    <w:rsid w:val="00CD09DB"/>
    <w:rsid w:val="00CE1A9E"/>
    <w:rsid w:val="00CE2B8D"/>
    <w:rsid w:val="00CE601D"/>
    <w:rsid w:val="00CF1B17"/>
    <w:rsid w:val="00D026BC"/>
    <w:rsid w:val="00D13DF6"/>
    <w:rsid w:val="00D16011"/>
    <w:rsid w:val="00D2543A"/>
    <w:rsid w:val="00D27967"/>
    <w:rsid w:val="00D27A93"/>
    <w:rsid w:val="00D27FBF"/>
    <w:rsid w:val="00D52A8D"/>
    <w:rsid w:val="00D552FC"/>
    <w:rsid w:val="00D61BF2"/>
    <w:rsid w:val="00D65FA7"/>
    <w:rsid w:val="00D72159"/>
    <w:rsid w:val="00D7504A"/>
    <w:rsid w:val="00D90FB2"/>
    <w:rsid w:val="00D93361"/>
    <w:rsid w:val="00D95D2B"/>
    <w:rsid w:val="00DA0220"/>
    <w:rsid w:val="00DA0B7D"/>
    <w:rsid w:val="00DA1098"/>
    <w:rsid w:val="00DA2B05"/>
    <w:rsid w:val="00DB55A3"/>
    <w:rsid w:val="00DC43B1"/>
    <w:rsid w:val="00DD0B2E"/>
    <w:rsid w:val="00DD1E65"/>
    <w:rsid w:val="00DE06FD"/>
    <w:rsid w:val="00DE1180"/>
    <w:rsid w:val="00DE219A"/>
    <w:rsid w:val="00DE27E2"/>
    <w:rsid w:val="00DE454B"/>
    <w:rsid w:val="00E00983"/>
    <w:rsid w:val="00E06D8A"/>
    <w:rsid w:val="00E06D9E"/>
    <w:rsid w:val="00E104B2"/>
    <w:rsid w:val="00E12D92"/>
    <w:rsid w:val="00E14677"/>
    <w:rsid w:val="00E173D8"/>
    <w:rsid w:val="00E179B7"/>
    <w:rsid w:val="00E229EE"/>
    <w:rsid w:val="00E43A6F"/>
    <w:rsid w:val="00E50775"/>
    <w:rsid w:val="00E61868"/>
    <w:rsid w:val="00E643B5"/>
    <w:rsid w:val="00E65607"/>
    <w:rsid w:val="00E65BDA"/>
    <w:rsid w:val="00E7059C"/>
    <w:rsid w:val="00E71DB3"/>
    <w:rsid w:val="00E802A1"/>
    <w:rsid w:val="00E805FB"/>
    <w:rsid w:val="00E80AF4"/>
    <w:rsid w:val="00E8727D"/>
    <w:rsid w:val="00E873E3"/>
    <w:rsid w:val="00E9123C"/>
    <w:rsid w:val="00E93EE7"/>
    <w:rsid w:val="00E95914"/>
    <w:rsid w:val="00E97208"/>
    <w:rsid w:val="00EA1397"/>
    <w:rsid w:val="00EB33BB"/>
    <w:rsid w:val="00EB47DF"/>
    <w:rsid w:val="00EB6609"/>
    <w:rsid w:val="00EC1452"/>
    <w:rsid w:val="00EC5444"/>
    <w:rsid w:val="00EC5C53"/>
    <w:rsid w:val="00EC7B02"/>
    <w:rsid w:val="00EE41BF"/>
    <w:rsid w:val="00EF4B6E"/>
    <w:rsid w:val="00F03311"/>
    <w:rsid w:val="00F04613"/>
    <w:rsid w:val="00F13B51"/>
    <w:rsid w:val="00F27828"/>
    <w:rsid w:val="00F36015"/>
    <w:rsid w:val="00F4446B"/>
    <w:rsid w:val="00F46B8E"/>
    <w:rsid w:val="00F47363"/>
    <w:rsid w:val="00F50798"/>
    <w:rsid w:val="00F53327"/>
    <w:rsid w:val="00F53E8D"/>
    <w:rsid w:val="00F57355"/>
    <w:rsid w:val="00F64C93"/>
    <w:rsid w:val="00F76262"/>
    <w:rsid w:val="00F86532"/>
    <w:rsid w:val="00F93411"/>
    <w:rsid w:val="00FA51F6"/>
    <w:rsid w:val="00FB1B82"/>
    <w:rsid w:val="00FB3C1C"/>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uiPriority w:val="99"/>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uiPriority w:val="99"/>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3A40-92B0-42A6-8D5B-B5FE38E1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219</cp:revision>
  <cp:lastPrinted>2014-04-28T07:31:00Z</cp:lastPrinted>
  <dcterms:created xsi:type="dcterms:W3CDTF">2012-11-01T05:05:00Z</dcterms:created>
  <dcterms:modified xsi:type="dcterms:W3CDTF">2014-04-28T07:33:00Z</dcterms:modified>
</cp:coreProperties>
</file>