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5C" w:rsidRPr="0071695F" w:rsidRDefault="000A4B5C" w:rsidP="0042024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95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4B5C" w:rsidRPr="0071695F" w:rsidRDefault="000A4B5C" w:rsidP="0042024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695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71695F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71695F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A4B5C" w:rsidRPr="0071695F" w:rsidRDefault="000A4B5C" w:rsidP="0042024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4B5C" w:rsidRPr="0071695F" w:rsidRDefault="000A4B5C" w:rsidP="00420245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695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B5C" w:rsidRPr="0071695F" w:rsidRDefault="000A4B5C" w:rsidP="00420245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A4B5C" w:rsidRPr="0071695F" w:rsidRDefault="000A4B5C" w:rsidP="00420245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66576" w:rsidRPr="0071695F" w:rsidRDefault="003E166E" w:rsidP="0042024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1695F">
        <w:rPr>
          <w:rFonts w:ascii="Times New Roman" w:hAnsi="Times New Roman" w:cs="Times New Roman"/>
          <w:b/>
          <w:sz w:val="28"/>
          <w:szCs w:val="28"/>
        </w:rPr>
        <w:t>2</w:t>
      </w:r>
      <w:r w:rsidR="0097208A" w:rsidRPr="0071695F">
        <w:rPr>
          <w:rFonts w:ascii="Times New Roman" w:hAnsi="Times New Roman" w:cs="Times New Roman"/>
          <w:b/>
          <w:sz w:val="28"/>
          <w:szCs w:val="28"/>
        </w:rPr>
        <w:t>3</w:t>
      </w:r>
      <w:r w:rsidR="00E71DB3" w:rsidRPr="0071695F">
        <w:rPr>
          <w:rFonts w:ascii="Times New Roman" w:hAnsi="Times New Roman" w:cs="Times New Roman"/>
          <w:b/>
          <w:sz w:val="28"/>
          <w:szCs w:val="28"/>
        </w:rPr>
        <w:t>.</w:t>
      </w:r>
      <w:r w:rsidR="0097208A" w:rsidRPr="0071695F">
        <w:rPr>
          <w:rFonts w:ascii="Times New Roman" w:hAnsi="Times New Roman" w:cs="Times New Roman"/>
          <w:b/>
          <w:sz w:val="28"/>
          <w:szCs w:val="28"/>
        </w:rPr>
        <w:t>0</w:t>
      </w:r>
      <w:r w:rsidR="00C036CF" w:rsidRPr="0071695F">
        <w:rPr>
          <w:rFonts w:ascii="Times New Roman" w:hAnsi="Times New Roman" w:cs="Times New Roman"/>
          <w:b/>
          <w:sz w:val="28"/>
          <w:szCs w:val="28"/>
        </w:rPr>
        <w:t>1</w:t>
      </w:r>
      <w:r w:rsidR="00E71DB3" w:rsidRPr="0071695F">
        <w:rPr>
          <w:rFonts w:ascii="Times New Roman" w:hAnsi="Times New Roman" w:cs="Times New Roman"/>
          <w:b/>
          <w:sz w:val="28"/>
          <w:szCs w:val="28"/>
        </w:rPr>
        <w:t>.201</w:t>
      </w:r>
      <w:r w:rsidR="0097208A" w:rsidRPr="0071695F">
        <w:rPr>
          <w:rFonts w:ascii="Times New Roman" w:hAnsi="Times New Roman" w:cs="Times New Roman"/>
          <w:b/>
          <w:sz w:val="28"/>
          <w:szCs w:val="28"/>
        </w:rPr>
        <w:t>4</w:t>
      </w:r>
      <w:r w:rsidR="00E71DB3" w:rsidRPr="0071695F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152FA6">
        <w:rPr>
          <w:rFonts w:ascii="Times New Roman" w:hAnsi="Times New Roman" w:cs="Times New Roman"/>
          <w:b/>
          <w:sz w:val="28"/>
          <w:szCs w:val="28"/>
        </w:rPr>
        <w:t xml:space="preserve"> 1/3</w:t>
      </w:r>
    </w:p>
    <w:p w:rsidR="00666576" w:rsidRPr="0071695F" w:rsidRDefault="00666576" w:rsidP="0042024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7208A" w:rsidRPr="0071695F" w:rsidRDefault="003E166E" w:rsidP="00420245">
      <w:pPr>
        <w:ind w:right="36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95F">
        <w:rPr>
          <w:rFonts w:ascii="Times New Roman" w:hAnsi="Times New Roman" w:cs="Times New Roman"/>
          <w:b/>
          <w:sz w:val="28"/>
          <w:szCs w:val="28"/>
        </w:rPr>
        <w:t>О</w:t>
      </w:r>
      <w:r w:rsidR="0097208A" w:rsidRPr="0071695F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proofErr w:type="gramStart"/>
      <w:r w:rsidR="00420245" w:rsidRPr="0071695F">
        <w:rPr>
          <w:rFonts w:ascii="Times New Roman" w:hAnsi="Times New Roman" w:cs="Times New Roman"/>
          <w:b/>
          <w:sz w:val="28"/>
          <w:szCs w:val="28"/>
        </w:rPr>
        <w:t>Регламента реализации отдельных полномочий города Москвы</w:t>
      </w:r>
      <w:proofErr w:type="gramEnd"/>
      <w:r w:rsidR="00420245" w:rsidRPr="0071695F">
        <w:rPr>
          <w:rFonts w:ascii="Times New Roman" w:hAnsi="Times New Roman" w:cs="Times New Roman"/>
          <w:b/>
          <w:sz w:val="28"/>
          <w:szCs w:val="28"/>
        </w:rPr>
        <w:t xml:space="preserve"> в сфере работы с населением по месту жительства</w:t>
      </w:r>
    </w:p>
    <w:p w:rsidR="00C243CE" w:rsidRPr="0071695F" w:rsidRDefault="00C243CE" w:rsidP="00420245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3C9" w:rsidRPr="0071695F" w:rsidRDefault="0097208A" w:rsidP="00420245">
      <w:pPr>
        <w:pStyle w:val="a6"/>
        <w:tabs>
          <w:tab w:val="left" w:pos="993"/>
        </w:tabs>
        <w:ind w:left="0" w:firstLine="567"/>
        <w:contextualSpacing/>
        <w:rPr>
          <w:b/>
          <w:szCs w:val="28"/>
        </w:rPr>
      </w:pPr>
      <w:r w:rsidRPr="0071695F">
        <w:rPr>
          <w:szCs w:val="28"/>
        </w:rPr>
        <w:t xml:space="preserve">В соответствии частью </w:t>
      </w:r>
      <w:r w:rsidR="00420245" w:rsidRPr="0071695F">
        <w:rPr>
          <w:szCs w:val="28"/>
        </w:rPr>
        <w:t>7</w:t>
      </w:r>
      <w:r w:rsidRPr="0071695F">
        <w:rPr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</w:p>
    <w:p w:rsidR="00A72470" w:rsidRPr="0071695F" w:rsidRDefault="00A72470" w:rsidP="00420245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95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6A63C9" w:rsidRPr="0071695F" w:rsidRDefault="00EC5444" w:rsidP="00420245">
      <w:pPr>
        <w:numPr>
          <w:ilvl w:val="0"/>
          <w:numId w:val="17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95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20245" w:rsidRPr="0071695F">
        <w:rPr>
          <w:rFonts w:ascii="Times New Roman" w:hAnsi="Times New Roman" w:cs="Times New Roman"/>
          <w:sz w:val="28"/>
          <w:szCs w:val="28"/>
        </w:rPr>
        <w:t>Регламент реализации отдельных полномочий города Москвы в сфере работы с населением по месту жительства</w:t>
      </w:r>
      <w:r w:rsidR="006A63C9" w:rsidRPr="0071695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71695F">
        <w:rPr>
          <w:rFonts w:ascii="Times New Roman" w:hAnsi="Times New Roman" w:cs="Times New Roman"/>
          <w:sz w:val="28"/>
          <w:szCs w:val="28"/>
        </w:rPr>
        <w:t xml:space="preserve"> 1</w:t>
      </w:r>
      <w:r w:rsidR="006A63C9" w:rsidRPr="0071695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C5444" w:rsidRPr="0071695F" w:rsidRDefault="00EB6609" w:rsidP="00420245">
      <w:pPr>
        <w:numPr>
          <w:ilvl w:val="0"/>
          <w:numId w:val="17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95F">
        <w:rPr>
          <w:rFonts w:ascii="Times New Roman" w:hAnsi="Times New Roman" w:cs="Times New Roman"/>
          <w:sz w:val="28"/>
          <w:szCs w:val="28"/>
        </w:rPr>
        <w:t>Утвердить состав комисси</w:t>
      </w:r>
      <w:r w:rsidR="003A6BE3" w:rsidRPr="0071695F">
        <w:rPr>
          <w:rFonts w:ascii="Times New Roman" w:hAnsi="Times New Roman" w:cs="Times New Roman"/>
          <w:sz w:val="28"/>
          <w:szCs w:val="28"/>
        </w:rPr>
        <w:t>и</w:t>
      </w:r>
      <w:r w:rsidRPr="0071695F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3A6BE3" w:rsidRPr="0071695F">
        <w:rPr>
          <w:rFonts w:ascii="Times New Roman" w:hAnsi="Times New Roman" w:cs="Times New Roman"/>
          <w:sz w:val="28"/>
          <w:szCs w:val="28"/>
        </w:rPr>
        <w:t>в сфере работы с населением по месту жительства</w:t>
      </w:r>
      <w:r w:rsidRPr="0071695F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решению.</w:t>
      </w:r>
    </w:p>
    <w:p w:rsidR="008F693F" w:rsidRPr="0071695F" w:rsidRDefault="006A63C9" w:rsidP="00420245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95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196652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вестник».</w:t>
      </w:r>
    </w:p>
    <w:p w:rsidR="00B35919" w:rsidRPr="0071695F" w:rsidRDefault="00B35919" w:rsidP="00420245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5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71695F">
        <w:rPr>
          <w:rFonts w:ascii="Times New Roman" w:hAnsi="Times New Roman" w:cs="Times New Roman"/>
          <w:sz w:val="28"/>
          <w:szCs w:val="28"/>
        </w:rPr>
        <w:t>г</w:t>
      </w:r>
      <w:r w:rsidRPr="0071695F">
        <w:rPr>
          <w:rFonts w:ascii="Times New Roman" w:hAnsi="Times New Roman" w:cs="Times New Roman"/>
          <w:sz w:val="28"/>
          <w:szCs w:val="28"/>
        </w:rPr>
        <w:t>лаву</w:t>
      </w:r>
      <w:r w:rsidR="00042F9B" w:rsidRPr="0071695F">
        <w:rPr>
          <w:rFonts w:ascii="Times New Roman" w:hAnsi="Times New Roman" w:cs="Times New Roman"/>
          <w:sz w:val="28"/>
          <w:szCs w:val="28"/>
        </w:rPr>
        <w:t xml:space="preserve"> </w:t>
      </w:r>
      <w:r w:rsidRPr="0071695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71695F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71695F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71695F" w:rsidRDefault="006D726C" w:rsidP="00420245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71695F" w:rsidRDefault="00E71DB3" w:rsidP="00420245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71695F" w:rsidTr="0009154D">
        <w:tc>
          <w:tcPr>
            <w:tcW w:w="4998" w:type="dxa"/>
            <w:shd w:val="clear" w:color="auto" w:fill="auto"/>
          </w:tcPr>
          <w:p w:rsidR="0026758F" w:rsidRPr="0071695F" w:rsidRDefault="0026758F" w:rsidP="0042024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71695F" w:rsidRDefault="0026758F" w:rsidP="0042024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71695F" w:rsidRDefault="0026758F" w:rsidP="0042024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71695F" w:rsidRDefault="0026758F" w:rsidP="0042024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95F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71695F" w:rsidRDefault="0026758F" w:rsidP="00420245">
      <w:pPr>
        <w:pStyle w:val="a6"/>
        <w:ind w:left="0" w:right="-5"/>
        <w:contextualSpacing/>
        <w:rPr>
          <w:szCs w:val="28"/>
        </w:rPr>
      </w:pPr>
    </w:p>
    <w:p w:rsidR="0009154D" w:rsidRPr="0071695F" w:rsidRDefault="0009154D" w:rsidP="00420245">
      <w:pPr>
        <w:pStyle w:val="a6"/>
        <w:ind w:left="0" w:right="-5"/>
        <w:contextualSpacing/>
        <w:rPr>
          <w:szCs w:val="28"/>
        </w:rPr>
      </w:pPr>
    </w:p>
    <w:p w:rsidR="0009154D" w:rsidRPr="0071695F" w:rsidRDefault="0009154D" w:rsidP="00420245">
      <w:pPr>
        <w:pStyle w:val="a6"/>
        <w:ind w:left="0" w:right="-5"/>
        <w:contextualSpacing/>
        <w:rPr>
          <w:szCs w:val="28"/>
        </w:rPr>
      </w:pPr>
    </w:p>
    <w:p w:rsidR="006A63C9" w:rsidRPr="0071695F" w:rsidRDefault="006A63C9" w:rsidP="00420245">
      <w:pPr>
        <w:pStyle w:val="a6"/>
        <w:ind w:left="0" w:right="-5"/>
        <w:contextualSpacing/>
        <w:rPr>
          <w:szCs w:val="28"/>
        </w:rPr>
      </w:pPr>
    </w:p>
    <w:p w:rsidR="00EC5444" w:rsidRPr="0071695F" w:rsidRDefault="00EC5444" w:rsidP="00420245">
      <w:pPr>
        <w:pStyle w:val="a6"/>
        <w:ind w:left="0" w:right="-5"/>
        <w:contextualSpacing/>
        <w:rPr>
          <w:szCs w:val="28"/>
        </w:rPr>
      </w:pPr>
    </w:p>
    <w:p w:rsidR="00EC5444" w:rsidRPr="0071695F" w:rsidRDefault="00EC5444" w:rsidP="00420245">
      <w:pPr>
        <w:pStyle w:val="a6"/>
        <w:ind w:left="0" w:right="-5"/>
        <w:contextualSpacing/>
        <w:rPr>
          <w:szCs w:val="28"/>
        </w:rPr>
      </w:pPr>
    </w:p>
    <w:p w:rsidR="00EC5444" w:rsidRPr="0071695F" w:rsidRDefault="00EC5444" w:rsidP="00420245">
      <w:pPr>
        <w:pStyle w:val="a6"/>
        <w:ind w:left="0" w:right="-5"/>
        <w:contextualSpacing/>
        <w:rPr>
          <w:szCs w:val="28"/>
        </w:rPr>
      </w:pPr>
    </w:p>
    <w:p w:rsidR="00EC5444" w:rsidRPr="0071695F" w:rsidRDefault="00EC5444" w:rsidP="00420245">
      <w:pPr>
        <w:pStyle w:val="a6"/>
        <w:ind w:left="0" w:right="-5"/>
        <w:contextualSpacing/>
        <w:rPr>
          <w:szCs w:val="28"/>
        </w:rPr>
      </w:pPr>
    </w:p>
    <w:p w:rsidR="00EC5444" w:rsidRPr="0071695F" w:rsidRDefault="00EC5444" w:rsidP="00420245">
      <w:pPr>
        <w:pStyle w:val="a6"/>
        <w:ind w:left="0" w:right="-5"/>
        <w:contextualSpacing/>
        <w:rPr>
          <w:szCs w:val="28"/>
        </w:rPr>
      </w:pPr>
    </w:p>
    <w:p w:rsidR="00EC5444" w:rsidRPr="0071695F" w:rsidRDefault="00EC5444" w:rsidP="00420245">
      <w:pPr>
        <w:pStyle w:val="a6"/>
        <w:ind w:left="0" w:right="-5"/>
        <w:contextualSpacing/>
        <w:rPr>
          <w:szCs w:val="28"/>
        </w:rPr>
      </w:pPr>
    </w:p>
    <w:p w:rsidR="00EC5444" w:rsidRPr="0071695F" w:rsidRDefault="00EC5444" w:rsidP="00420245">
      <w:pPr>
        <w:pStyle w:val="a6"/>
        <w:ind w:left="0" w:right="-5"/>
        <w:contextualSpacing/>
        <w:rPr>
          <w:szCs w:val="28"/>
        </w:rPr>
      </w:pPr>
    </w:p>
    <w:p w:rsidR="006A63C9" w:rsidRPr="0071695F" w:rsidRDefault="006A63C9" w:rsidP="00420245">
      <w:pPr>
        <w:pStyle w:val="a6"/>
        <w:ind w:left="0" w:right="-5"/>
        <w:contextualSpacing/>
        <w:rPr>
          <w:szCs w:val="28"/>
        </w:rPr>
      </w:pPr>
    </w:p>
    <w:p w:rsidR="003A6BE3" w:rsidRPr="0071695F" w:rsidRDefault="003A6BE3" w:rsidP="00420245">
      <w:pPr>
        <w:pStyle w:val="a6"/>
        <w:ind w:left="0" w:right="-5"/>
        <w:contextualSpacing/>
        <w:rPr>
          <w:szCs w:val="28"/>
        </w:rPr>
      </w:pPr>
    </w:p>
    <w:p w:rsidR="006A63C9" w:rsidRDefault="006A63C9" w:rsidP="00420245">
      <w:pPr>
        <w:pStyle w:val="a6"/>
        <w:ind w:left="0" w:right="-5"/>
        <w:contextualSpacing/>
        <w:rPr>
          <w:szCs w:val="28"/>
        </w:rPr>
      </w:pPr>
    </w:p>
    <w:p w:rsidR="00152FA6" w:rsidRPr="0071695F" w:rsidRDefault="00152FA6" w:rsidP="00420245">
      <w:pPr>
        <w:pStyle w:val="a6"/>
        <w:ind w:left="0" w:right="-5"/>
        <w:contextualSpacing/>
        <w:rPr>
          <w:szCs w:val="28"/>
        </w:rPr>
      </w:pPr>
    </w:p>
    <w:p w:rsidR="006A63C9" w:rsidRPr="0071695F" w:rsidRDefault="006A63C9" w:rsidP="00420245">
      <w:pPr>
        <w:pStyle w:val="a6"/>
        <w:ind w:left="0" w:right="-5"/>
        <w:contextualSpacing/>
        <w:rPr>
          <w:szCs w:val="28"/>
        </w:rPr>
      </w:pPr>
    </w:p>
    <w:p w:rsidR="006A63C9" w:rsidRPr="0071695F" w:rsidRDefault="006A63C9" w:rsidP="00420245">
      <w:pPr>
        <w:pStyle w:val="a6"/>
        <w:ind w:left="0" w:right="-5"/>
        <w:contextualSpacing/>
        <w:rPr>
          <w:szCs w:val="28"/>
        </w:rPr>
      </w:pPr>
    </w:p>
    <w:p w:rsidR="006A63C9" w:rsidRPr="0071695F" w:rsidRDefault="006A63C9" w:rsidP="00420245">
      <w:pPr>
        <w:pStyle w:val="a6"/>
        <w:ind w:left="0" w:right="-5"/>
        <w:contextualSpacing/>
        <w:rPr>
          <w:szCs w:val="28"/>
        </w:rPr>
      </w:pPr>
    </w:p>
    <w:p w:rsidR="0009154D" w:rsidRPr="0071695F" w:rsidRDefault="0009154D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71695F">
        <w:lastRenderedPageBreak/>
        <w:t xml:space="preserve">Приложение </w:t>
      </w:r>
      <w:r w:rsidR="00EC5444" w:rsidRPr="0071695F">
        <w:t xml:space="preserve">1 </w:t>
      </w:r>
      <w:r w:rsidRPr="0071695F">
        <w:t>к решению Совета депутатов муниципального округа Западное Дегунино</w:t>
      </w:r>
    </w:p>
    <w:p w:rsidR="0009154D" w:rsidRPr="0071695F" w:rsidRDefault="001B4812" w:rsidP="00420245">
      <w:pPr>
        <w:pStyle w:val="a6"/>
        <w:ind w:left="4820" w:right="-5"/>
        <w:contextualSpacing/>
        <w:rPr>
          <w:sz w:val="24"/>
          <w:szCs w:val="24"/>
        </w:rPr>
      </w:pPr>
      <w:r w:rsidRPr="0071695F">
        <w:rPr>
          <w:sz w:val="24"/>
          <w:szCs w:val="24"/>
        </w:rPr>
        <w:t xml:space="preserve">от </w:t>
      </w:r>
      <w:r w:rsidR="003E166E" w:rsidRPr="0071695F">
        <w:rPr>
          <w:sz w:val="24"/>
          <w:szCs w:val="24"/>
        </w:rPr>
        <w:t>«2</w:t>
      </w:r>
      <w:r w:rsidR="0097208A" w:rsidRPr="0071695F">
        <w:rPr>
          <w:sz w:val="24"/>
          <w:szCs w:val="24"/>
        </w:rPr>
        <w:t>3</w:t>
      </w:r>
      <w:r w:rsidR="003E166E" w:rsidRPr="0071695F">
        <w:rPr>
          <w:sz w:val="24"/>
          <w:szCs w:val="24"/>
        </w:rPr>
        <w:t>»</w:t>
      </w:r>
      <w:r w:rsidRPr="0071695F">
        <w:rPr>
          <w:sz w:val="24"/>
          <w:szCs w:val="24"/>
        </w:rPr>
        <w:t xml:space="preserve"> </w:t>
      </w:r>
      <w:r w:rsidR="0097208A" w:rsidRPr="0071695F">
        <w:rPr>
          <w:sz w:val="24"/>
          <w:szCs w:val="24"/>
        </w:rPr>
        <w:t>января</w:t>
      </w:r>
      <w:r w:rsidRPr="0071695F">
        <w:rPr>
          <w:sz w:val="24"/>
          <w:szCs w:val="24"/>
        </w:rPr>
        <w:t xml:space="preserve"> 201</w:t>
      </w:r>
      <w:r w:rsidR="0097208A" w:rsidRPr="0071695F">
        <w:rPr>
          <w:sz w:val="24"/>
          <w:szCs w:val="24"/>
        </w:rPr>
        <w:t>4</w:t>
      </w:r>
      <w:r w:rsidRPr="0071695F">
        <w:rPr>
          <w:sz w:val="24"/>
          <w:szCs w:val="24"/>
        </w:rPr>
        <w:t xml:space="preserve"> года №</w:t>
      </w:r>
      <w:r w:rsidR="00152FA6">
        <w:rPr>
          <w:sz w:val="24"/>
          <w:szCs w:val="24"/>
        </w:rPr>
        <w:t xml:space="preserve"> 1/3</w:t>
      </w:r>
    </w:p>
    <w:p w:rsidR="0009154D" w:rsidRPr="0071695F" w:rsidRDefault="0009154D" w:rsidP="00420245">
      <w:pPr>
        <w:pStyle w:val="a6"/>
        <w:ind w:left="4820" w:right="-5"/>
        <w:contextualSpacing/>
        <w:rPr>
          <w:szCs w:val="28"/>
        </w:rPr>
      </w:pPr>
    </w:p>
    <w:p w:rsidR="00420245" w:rsidRPr="0071695F" w:rsidRDefault="00420245" w:rsidP="0042024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5F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</w:p>
    <w:p w:rsidR="00420245" w:rsidRPr="0071695F" w:rsidRDefault="00420245" w:rsidP="0042024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5F">
        <w:rPr>
          <w:rFonts w:ascii="Times New Roman" w:hAnsi="Times New Roman" w:cs="Times New Roman"/>
          <w:b/>
          <w:sz w:val="24"/>
          <w:szCs w:val="24"/>
        </w:rPr>
        <w:t xml:space="preserve">реализации отдельных полномочий города Москвы </w:t>
      </w:r>
    </w:p>
    <w:p w:rsidR="00420245" w:rsidRPr="0071695F" w:rsidRDefault="00420245" w:rsidP="0042024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5F">
        <w:rPr>
          <w:rFonts w:ascii="Times New Roman" w:hAnsi="Times New Roman" w:cs="Times New Roman"/>
          <w:b/>
          <w:sz w:val="24"/>
          <w:szCs w:val="24"/>
        </w:rPr>
        <w:t xml:space="preserve">в сфере работы с населением по месту жительства </w:t>
      </w:r>
    </w:p>
    <w:p w:rsidR="00420245" w:rsidRPr="0071695F" w:rsidRDefault="00420245" w:rsidP="0042024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45" w:rsidRPr="0071695F" w:rsidRDefault="00420245" w:rsidP="0042024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5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20245" w:rsidRPr="0071695F" w:rsidRDefault="00420245" w:rsidP="00DB55A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 xml:space="preserve">1. Настоящий Регламент определяет порядок реализации Советом депутатов муниципального округа </w:t>
      </w:r>
      <w:proofErr w:type="gramStart"/>
      <w:r w:rsidR="00DB55A3" w:rsidRPr="0071695F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DB55A3" w:rsidRPr="0071695F">
        <w:rPr>
          <w:rFonts w:ascii="Times New Roman" w:hAnsi="Times New Roman" w:cs="Times New Roman"/>
          <w:sz w:val="24"/>
          <w:szCs w:val="24"/>
        </w:rPr>
        <w:t xml:space="preserve"> Дегунино</w:t>
      </w:r>
      <w:r w:rsidRPr="0071695F">
        <w:rPr>
          <w:rFonts w:ascii="Times New Roman" w:hAnsi="Times New Roman" w:cs="Times New Roman"/>
          <w:sz w:val="24"/>
          <w:szCs w:val="24"/>
        </w:rPr>
        <w:t xml:space="preserve"> (далее – Совет депутатов) отдельных полномочий города Москвы в сфере работы с населением по месту жительства (далее – переданные полномочия):</w:t>
      </w:r>
    </w:p>
    <w:p w:rsidR="00420245" w:rsidRPr="0071695F" w:rsidRDefault="00420245" w:rsidP="00DB55A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>1)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 (далее – перечень нежилых помещений);</w:t>
      </w:r>
    </w:p>
    <w:p w:rsidR="00420245" w:rsidRPr="0071695F" w:rsidRDefault="00420245" w:rsidP="00DB55A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95F">
        <w:rPr>
          <w:rFonts w:ascii="Times New Roman" w:hAnsi="Times New Roman" w:cs="Times New Roman"/>
          <w:sz w:val="24"/>
          <w:szCs w:val="24"/>
        </w:rPr>
        <w:t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(далее – рассмотрение материалов конкурсной комиссии, принятие решения о победителе конкурса);</w:t>
      </w:r>
      <w:proofErr w:type="gramEnd"/>
    </w:p>
    <w:p w:rsidR="00420245" w:rsidRPr="0071695F" w:rsidRDefault="00420245" w:rsidP="00DB55A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>3) 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(далее – сводный план).</w:t>
      </w:r>
    </w:p>
    <w:p w:rsidR="00420245" w:rsidRPr="0071695F" w:rsidRDefault="00420245" w:rsidP="00DB55A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 xml:space="preserve">2. Организацию работы по реализации Советом депутатов переданных полномочий осуществляет глава муниципального округа </w:t>
      </w:r>
      <w:proofErr w:type="gramStart"/>
      <w:r w:rsidR="00DB55A3" w:rsidRPr="0071695F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DB55A3" w:rsidRPr="0071695F">
        <w:rPr>
          <w:rFonts w:ascii="Times New Roman" w:hAnsi="Times New Roman" w:cs="Times New Roman"/>
          <w:sz w:val="24"/>
          <w:szCs w:val="24"/>
        </w:rPr>
        <w:t xml:space="preserve"> Дегунино</w:t>
      </w:r>
      <w:r w:rsidRPr="0071695F">
        <w:rPr>
          <w:rFonts w:ascii="Times New Roman" w:hAnsi="Times New Roman" w:cs="Times New Roman"/>
          <w:sz w:val="24"/>
          <w:szCs w:val="24"/>
        </w:rPr>
        <w:t xml:space="preserve"> и комиссия</w:t>
      </w:r>
      <w:r w:rsidR="00DB55A3" w:rsidRPr="0071695F">
        <w:rPr>
          <w:rFonts w:ascii="Times New Roman" w:hAnsi="Times New Roman" w:cs="Times New Roman"/>
          <w:sz w:val="24"/>
          <w:szCs w:val="24"/>
        </w:rPr>
        <w:t xml:space="preserve"> Совета депутатов в сфере работы с населением по месту жительства</w:t>
      </w:r>
      <w:r w:rsidRPr="0071695F">
        <w:rPr>
          <w:rFonts w:ascii="Times New Roman" w:hAnsi="Times New Roman" w:cs="Times New Roman"/>
          <w:sz w:val="24"/>
          <w:szCs w:val="24"/>
        </w:rPr>
        <w:t xml:space="preserve"> (далее – профильная комиссия). </w:t>
      </w:r>
    </w:p>
    <w:p w:rsidR="00420245" w:rsidRPr="0071695F" w:rsidRDefault="00420245" w:rsidP="0042024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45" w:rsidRPr="0071695F" w:rsidRDefault="00420245" w:rsidP="0042024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5F">
        <w:rPr>
          <w:rFonts w:ascii="Times New Roman" w:hAnsi="Times New Roman" w:cs="Times New Roman"/>
          <w:b/>
          <w:sz w:val="24"/>
          <w:szCs w:val="24"/>
        </w:rPr>
        <w:t>Порядок согласования перечня нежилых помещений</w:t>
      </w:r>
    </w:p>
    <w:p w:rsidR="00420245" w:rsidRPr="0071695F" w:rsidRDefault="00420245" w:rsidP="003A6B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 xml:space="preserve">3. Началом реализации Советом депутатов переданного полномочия, указанного в подпункте 1 пункта 1 настоящего Регламента, является поступление в Совет </w:t>
      </w:r>
      <w:proofErr w:type="gramStart"/>
      <w:r w:rsidRPr="0071695F">
        <w:rPr>
          <w:rFonts w:ascii="Times New Roman" w:hAnsi="Times New Roman" w:cs="Times New Roman"/>
          <w:sz w:val="24"/>
          <w:szCs w:val="24"/>
        </w:rPr>
        <w:t>депутатов обращения главы администрации муниципального округа</w:t>
      </w:r>
      <w:proofErr w:type="gramEnd"/>
      <w:r w:rsidRPr="0071695F">
        <w:rPr>
          <w:rFonts w:ascii="Times New Roman" w:hAnsi="Times New Roman" w:cs="Times New Roman"/>
          <w:sz w:val="24"/>
          <w:szCs w:val="24"/>
        </w:rPr>
        <w:t xml:space="preserve"> </w:t>
      </w:r>
      <w:r w:rsidR="003A6BE3" w:rsidRPr="0071695F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71695F">
        <w:rPr>
          <w:rFonts w:ascii="Times New Roman" w:hAnsi="Times New Roman" w:cs="Times New Roman"/>
          <w:sz w:val="24"/>
          <w:szCs w:val="24"/>
        </w:rPr>
        <w:t xml:space="preserve"> (далее – глава администрации) о согласовании перечня нежилых помещений (далее – обращение).</w:t>
      </w:r>
    </w:p>
    <w:p w:rsidR="00420245" w:rsidRPr="0071695F" w:rsidRDefault="00420245" w:rsidP="003A6B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>4. Обращение подлежит регистрации в день его поступления в Совет депутатов, и не позднее следующего дня после поступления направляется депутатам Совета депутатов и в профильную комиссию.</w:t>
      </w:r>
    </w:p>
    <w:p w:rsidR="00420245" w:rsidRPr="0071695F" w:rsidRDefault="00420245" w:rsidP="003A6B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 xml:space="preserve">5. Профильная комиссия обеспечивает рассмотрение обращения на заседании комиссии и подготовку проекта решения Совета депутатов о согласовании перечня нежилых помещений (далее – проект решения). </w:t>
      </w:r>
    </w:p>
    <w:p w:rsidR="00420245" w:rsidRPr="0071695F" w:rsidRDefault="00420245" w:rsidP="003A6B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 xml:space="preserve">6. Обращение и проект решения рассматриваются на очередном заседании Совета депутатов. В случае если в течение 30 дней со дня поступления обращения в Совет депутатов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 </w:t>
      </w:r>
    </w:p>
    <w:p w:rsidR="00420245" w:rsidRPr="0071695F" w:rsidRDefault="00420245" w:rsidP="003A6B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 xml:space="preserve">7. Информация о дате, времени и месте проведения заседания Совета депутатов по рассмотрению обращения направляется главе администрации не позднее, чем за семь дней до дня такого заседания. </w:t>
      </w:r>
    </w:p>
    <w:p w:rsidR="00420245" w:rsidRPr="0071695F" w:rsidRDefault="00420245" w:rsidP="003A6BE3">
      <w:pPr>
        <w:pStyle w:val="ConsPlusNorma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>8. Заседание Совета депутатов проводится открыто, с приглашением средств массовой информации.</w:t>
      </w:r>
    </w:p>
    <w:p w:rsidR="00420245" w:rsidRPr="0071695F" w:rsidRDefault="00420245" w:rsidP="003A6BE3">
      <w:pPr>
        <w:pStyle w:val="ConsPlusNorma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>9. По результатам рассмотрения обращения Совет депутатов открытым голосованием принимает решение о согласовании перечня нежилых помещений.</w:t>
      </w:r>
    </w:p>
    <w:p w:rsidR="00420245" w:rsidRPr="0071695F" w:rsidRDefault="00420245" w:rsidP="003A6B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>10. Перечень нежилых помещений считается согласованным, если за решение о его согласовании проголосовало более половины от установленной численности Совета депутатов.</w:t>
      </w:r>
    </w:p>
    <w:p w:rsidR="00420245" w:rsidRPr="0071695F" w:rsidRDefault="00420245" w:rsidP="003A6B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lastRenderedPageBreak/>
        <w:t>11. Если за проект решения проголосовала половина и менее от установленной численности Совета депутатов, перечень нежилых помещений считается несогласованным.</w:t>
      </w:r>
    </w:p>
    <w:p w:rsidR="00420245" w:rsidRPr="0071695F" w:rsidRDefault="00420245" w:rsidP="003A6B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71695F">
        <w:rPr>
          <w:rFonts w:ascii="Times New Roman" w:hAnsi="Times New Roman" w:cs="Times New Roman"/>
          <w:sz w:val="24"/>
          <w:szCs w:val="24"/>
        </w:rPr>
        <w:t xml:space="preserve">Решение Совета депутатов о согласовании перечня нежилых помещений или выписка из протокола заседания Совета депутатов с информацией о несогласовании перечня нежилых помещений направляется в префектуру </w:t>
      </w:r>
      <w:r w:rsidR="003A6BE3" w:rsidRPr="0071695F">
        <w:rPr>
          <w:rFonts w:ascii="Times New Roman" w:hAnsi="Times New Roman" w:cs="Times New Roman"/>
          <w:sz w:val="24"/>
          <w:szCs w:val="24"/>
        </w:rPr>
        <w:t>Северного</w:t>
      </w:r>
      <w:r w:rsidRPr="0071695F">
        <w:rPr>
          <w:rFonts w:ascii="Times New Roman" w:hAnsi="Times New Roman" w:cs="Times New Roman"/>
          <w:sz w:val="24"/>
          <w:szCs w:val="24"/>
        </w:rPr>
        <w:t xml:space="preserve"> административного округа города Москвы, главе администрации и размещается на официальном сайте муниципального округа </w:t>
      </w:r>
      <w:r w:rsidR="003A6BE3" w:rsidRPr="0071695F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71695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в течение 3 дней со дня проведения заседания Совета депутатов.</w:t>
      </w:r>
      <w:proofErr w:type="gramEnd"/>
    </w:p>
    <w:p w:rsidR="00420245" w:rsidRPr="0071695F" w:rsidRDefault="00420245" w:rsidP="00420245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0245" w:rsidRPr="0071695F" w:rsidRDefault="00420245" w:rsidP="0042024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5F">
        <w:rPr>
          <w:rFonts w:ascii="Times New Roman" w:hAnsi="Times New Roman" w:cs="Times New Roman"/>
          <w:b/>
          <w:sz w:val="24"/>
          <w:szCs w:val="24"/>
        </w:rPr>
        <w:t>Порядок рассмотрения материалов конкурсной комиссии и принятие решения о победителе конкурса</w:t>
      </w:r>
    </w:p>
    <w:p w:rsidR="00420245" w:rsidRPr="0071695F" w:rsidRDefault="00420245" w:rsidP="003A6B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 xml:space="preserve">13. Началом реализации Советом депутатов переданного полномочия, указанного в подпункте 2 пункта 1 настоящего Регламента, является поступление в Совет </w:t>
      </w:r>
      <w:proofErr w:type="gramStart"/>
      <w:r w:rsidRPr="0071695F">
        <w:rPr>
          <w:rFonts w:ascii="Times New Roman" w:hAnsi="Times New Roman" w:cs="Times New Roman"/>
          <w:sz w:val="24"/>
          <w:szCs w:val="24"/>
        </w:rPr>
        <w:t>депутатов обращения главы администрации муниципального округа</w:t>
      </w:r>
      <w:proofErr w:type="gramEnd"/>
      <w:r w:rsidRPr="0071695F">
        <w:rPr>
          <w:rFonts w:ascii="Times New Roman" w:hAnsi="Times New Roman" w:cs="Times New Roman"/>
          <w:sz w:val="24"/>
          <w:szCs w:val="24"/>
        </w:rPr>
        <w:t xml:space="preserve"> </w:t>
      </w:r>
      <w:r w:rsidR="003A6BE3" w:rsidRPr="0071695F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71695F">
        <w:rPr>
          <w:rFonts w:ascii="Times New Roman" w:hAnsi="Times New Roman" w:cs="Times New Roman"/>
          <w:sz w:val="24"/>
          <w:szCs w:val="24"/>
        </w:rPr>
        <w:t xml:space="preserve"> (далее – глава администрации) о рассмотрении материалов конкурсной комиссии и принятии решения о победителе конкурса (далее – обращение).</w:t>
      </w:r>
    </w:p>
    <w:p w:rsidR="00420245" w:rsidRPr="0071695F" w:rsidRDefault="00420245" w:rsidP="003A6B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>14. Обращение подлежит регистрации в день его поступления в Совет депутатов, и не позднее следующего дня после поступления направляется депутатам Совета депутатов и в профильную комиссию.</w:t>
      </w:r>
    </w:p>
    <w:p w:rsidR="00420245" w:rsidRPr="0071695F" w:rsidRDefault="00420245" w:rsidP="003A6B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 xml:space="preserve">15. Профильная комиссия обеспечивает рассмотрение обращения на заседании комиссии и подготовку проекта решения Совета депутатов о победителе конкурса (далее – проект решения). </w:t>
      </w:r>
    </w:p>
    <w:p w:rsidR="00420245" w:rsidRPr="0071695F" w:rsidRDefault="00420245" w:rsidP="003A6B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 xml:space="preserve">16. Обращение и проект решения рассматриваются на очередном заседании Совета депутатов. В случае если в течение 30 дней со дня поступления обращения в Совет депутатов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 </w:t>
      </w:r>
    </w:p>
    <w:p w:rsidR="00420245" w:rsidRPr="0071695F" w:rsidRDefault="00420245" w:rsidP="003A6B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 xml:space="preserve">17. Информация о дате, времени и месте проведения заседания Совета депутатов по рассмотрению обращения направляется главе администрации не позднее, чем за семь дней до дня такого заседания. </w:t>
      </w:r>
    </w:p>
    <w:p w:rsidR="00420245" w:rsidRPr="0071695F" w:rsidRDefault="00420245" w:rsidP="003A6BE3">
      <w:pPr>
        <w:pStyle w:val="ConsPlusNorma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>18. Заседание Совета депутатов проводится открыто, с приглашением средств массовой информации.</w:t>
      </w:r>
    </w:p>
    <w:p w:rsidR="00420245" w:rsidRPr="0071695F" w:rsidRDefault="00420245" w:rsidP="003A6BE3">
      <w:pPr>
        <w:pStyle w:val="ConsPlusNorma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>19. На заседании Совета депутатов открытым голосованием решается вопрос о победителе конкурса.</w:t>
      </w:r>
    </w:p>
    <w:p w:rsidR="00420245" w:rsidRPr="0071695F" w:rsidRDefault="00420245" w:rsidP="003A6B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>20. Решение о победителе конкурса считается принятым, если за его принятие проголосовало более половины от установленной численности Совета депутатов.</w:t>
      </w:r>
    </w:p>
    <w:p w:rsidR="00420245" w:rsidRPr="0071695F" w:rsidRDefault="00420245" w:rsidP="003A6BE3">
      <w:pPr>
        <w:pStyle w:val="ConsPlusNorma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>21. Если за принятие решения о победителе конкурса проголосовала половина и менее от установленной численности Совета депутатов, результаты голосования оформляются решением Совета депутатов о признании конкурса несостоявшимся.</w:t>
      </w:r>
    </w:p>
    <w:p w:rsidR="00420245" w:rsidRPr="0071695F" w:rsidRDefault="00420245" w:rsidP="003A6B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71695F">
        <w:rPr>
          <w:rFonts w:ascii="Times New Roman" w:hAnsi="Times New Roman" w:cs="Times New Roman"/>
          <w:sz w:val="24"/>
          <w:szCs w:val="24"/>
        </w:rPr>
        <w:t xml:space="preserve">Решение Совета депутатов о победителе конкурса или признании конкурса несостоявшимся направляется в префектуру </w:t>
      </w:r>
      <w:r w:rsidR="003A6BE3" w:rsidRPr="0071695F">
        <w:rPr>
          <w:rFonts w:ascii="Times New Roman" w:hAnsi="Times New Roman" w:cs="Times New Roman"/>
          <w:sz w:val="24"/>
          <w:szCs w:val="24"/>
        </w:rPr>
        <w:t>Северного</w:t>
      </w:r>
      <w:r w:rsidRPr="0071695F">
        <w:rPr>
          <w:rFonts w:ascii="Times New Roman" w:hAnsi="Times New Roman" w:cs="Times New Roman"/>
          <w:sz w:val="24"/>
          <w:szCs w:val="24"/>
        </w:rPr>
        <w:t xml:space="preserve"> административного округа города Москвы, главе администрации и размещается на официальном сайте муниципального округа </w:t>
      </w:r>
      <w:r w:rsidR="003A6BE3" w:rsidRPr="0071695F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71695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в течение 3 дней со дня его принятия.</w:t>
      </w:r>
      <w:proofErr w:type="gramEnd"/>
    </w:p>
    <w:p w:rsidR="00420245" w:rsidRPr="0071695F" w:rsidRDefault="00420245" w:rsidP="0042024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245" w:rsidRPr="0071695F" w:rsidRDefault="00420245" w:rsidP="0042024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5F">
        <w:rPr>
          <w:rFonts w:ascii="Times New Roman" w:hAnsi="Times New Roman" w:cs="Times New Roman"/>
          <w:b/>
          <w:sz w:val="24"/>
          <w:szCs w:val="24"/>
        </w:rPr>
        <w:t>Порядок согласования сводного плана</w:t>
      </w:r>
    </w:p>
    <w:p w:rsidR="00420245" w:rsidRPr="0071695F" w:rsidRDefault="00420245" w:rsidP="003A6B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 xml:space="preserve">23. Началом реализации Советом депутатов переданного полномочия, указанного в подпункте 3 пункта 1 настоящего Регламента, является поступление в Совет </w:t>
      </w:r>
      <w:proofErr w:type="gramStart"/>
      <w:r w:rsidRPr="0071695F">
        <w:rPr>
          <w:rFonts w:ascii="Times New Roman" w:hAnsi="Times New Roman" w:cs="Times New Roman"/>
          <w:sz w:val="24"/>
          <w:szCs w:val="24"/>
        </w:rPr>
        <w:t>депутатов обращения главы управы района</w:t>
      </w:r>
      <w:proofErr w:type="gramEnd"/>
      <w:r w:rsidRPr="0071695F">
        <w:rPr>
          <w:rFonts w:ascii="Times New Roman" w:hAnsi="Times New Roman" w:cs="Times New Roman"/>
          <w:sz w:val="24"/>
          <w:szCs w:val="24"/>
        </w:rPr>
        <w:t xml:space="preserve"> </w:t>
      </w:r>
      <w:r w:rsidR="0071695F" w:rsidRPr="0071695F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71695F">
        <w:rPr>
          <w:rFonts w:ascii="Times New Roman" w:hAnsi="Times New Roman" w:cs="Times New Roman"/>
          <w:sz w:val="24"/>
          <w:szCs w:val="24"/>
        </w:rPr>
        <w:t xml:space="preserve"> города Москвы (далее – глава управы района) о согласовании сводного плана (далее – обращение).</w:t>
      </w:r>
    </w:p>
    <w:p w:rsidR="00420245" w:rsidRPr="0071695F" w:rsidRDefault="00420245" w:rsidP="003A6B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>24. Обращение подлежит регистрации в день его поступления в Совет депутатов, и не позднее следующего дня после поступления направляется депутатам Совета депутатов и в профильную комиссию.</w:t>
      </w:r>
    </w:p>
    <w:p w:rsidR="00420245" w:rsidRPr="0071695F" w:rsidRDefault="00420245" w:rsidP="003A6B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 xml:space="preserve">25. Профильная комиссия обеспечивает рассмотрение обращения на заседании комиссии и подготовку проекта решения Совета депутатов о согласовании сводного плана (далее – проект решения). </w:t>
      </w:r>
    </w:p>
    <w:p w:rsidR="00420245" w:rsidRPr="0071695F" w:rsidRDefault="00420245" w:rsidP="003A6B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 xml:space="preserve">26. Обращение и проект решения рассматриваются на очередном заседании Совета депутатов. В случае если в течение 30 дней со дня поступления обращения в Совет депутатов </w:t>
      </w:r>
      <w:r w:rsidRPr="0071695F">
        <w:rPr>
          <w:rFonts w:ascii="Times New Roman" w:hAnsi="Times New Roman" w:cs="Times New Roman"/>
          <w:sz w:val="24"/>
          <w:szCs w:val="24"/>
        </w:rPr>
        <w:lastRenderedPageBreak/>
        <w:t xml:space="preserve">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 </w:t>
      </w:r>
    </w:p>
    <w:p w:rsidR="00420245" w:rsidRPr="0071695F" w:rsidRDefault="00420245" w:rsidP="003A6B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 xml:space="preserve">27. Информация о дате, времени и месте проведения заседания Совета депутатов по рассмотрению обращения направляется главе управы района не позднее, чем за семь дней до дня такого заседания. </w:t>
      </w:r>
    </w:p>
    <w:p w:rsidR="00420245" w:rsidRPr="0071695F" w:rsidRDefault="00420245" w:rsidP="003A6BE3">
      <w:pPr>
        <w:pStyle w:val="ConsPlusNorma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>28. Заседание Совета депутатов проводится открыто, с приглашением средств массовой информации.</w:t>
      </w:r>
    </w:p>
    <w:p w:rsidR="00420245" w:rsidRPr="0071695F" w:rsidRDefault="00420245" w:rsidP="003A6BE3">
      <w:pPr>
        <w:pStyle w:val="ConsPlusNorma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>29. По результатам рассмотрения обращения Совет депутатов открытым голосованием принимает решение о согласовании сводного плана.</w:t>
      </w:r>
    </w:p>
    <w:p w:rsidR="00420245" w:rsidRPr="0071695F" w:rsidRDefault="00420245" w:rsidP="003A6B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>30. Сводный план считается согласованным, если за решение о его согласовании проголосовало более половины от установленной численности Совета депутатов.</w:t>
      </w:r>
    </w:p>
    <w:p w:rsidR="00420245" w:rsidRPr="0071695F" w:rsidRDefault="00420245" w:rsidP="003A6B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>31. Если за проект решения проголосовала половина и менее от установленной численности Совета депутатов, сводный план считается несогласованным.</w:t>
      </w:r>
    </w:p>
    <w:p w:rsidR="00420245" w:rsidRPr="0071695F" w:rsidRDefault="00420245" w:rsidP="003A6BE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95F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71695F">
        <w:rPr>
          <w:rFonts w:ascii="Times New Roman" w:hAnsi="Times New Roman" w:cs="Times New Roman"/>
          <w:sz w:val="24"/>
          <w:szCs w:val="24"/>
        </w:rPr>
        <w:t xml:space="preserve">Решение Совета депутатов о согласовании сводного плана или выписка из протокола заседания Совета депутатов с информацией о несогласовании сводного плана направляется в префектуру </w:t>
      </w:r>
      <w:r w:rsidR="0071695F" w:rsidRPr="0071695F">
        <w:rPr>
          <w:rFonts w:ascii="Times New Roman" w:hAnsi="Times New Roman" w:cs="Times New Roman"/>
          <w:sz w:val="24"/>
          <w:szCs w:val="24"/>
        </w:rPr>
        <w:t>Северного</w:t>
      </w:r>
      <w:r w:rsidRPr="0071695F">
        <w:rPr>
          <w:rFonts w:ascii="Times New Roman" w:hAnsi="Times New Roman" w:cs="Times New Roman"/>
          <w:sz w:val="24"/>
          <w:szCs w:val="24"/>
        </w:rPr>
        <w:t xml:space="preserve"> административного округа города Москвы, главе управы района и размещается на официальном сайте муниципального округа </w:t>
      </w:r>
      <w:r w:rsidR="0071695F" w:rsidRPr="0071695F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71695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в течение 3 дней со дня проведения заседания Совета депутатов.</w:t>
      </w:r>
      <w:proofErr w:type="gramEnd"/>
    </w:p>
    <w:p w:rsidR="00420245" w:rsidRPr="0071695F" w:rsidRDefault="00420245" w:rsidP="00420245">
      <w:pPr>
        <w:pStyle w:val="af1"/>
        <w:spacing w:before="0" w:beforeAutospacing="0" w:after="0" w:afterAutospacing="0"/>
        <w:contextualSpacing/>
        <w:jc w:val="both"/>
        <w:outlineLvl w:val="0"/>
      </w:pPr>
    </w:p>
    <w:p w:rsidR="00420245" w:rsidRPr="0071695F" w:rsidRDefault="00420245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71695F" w:rsidRPr="0071695F" w:rsidRDefault="0071695F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420245" w:rsidRPr="0071695F" w:rsidRDefault="00420245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B6609" w:rsidRPr="0071695F" w:rsidRDefault="00EB6609" w:rsidP="00420245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71695F">
        <w:lastRenderedPageBreak/>
        <w:t>Приложение 2 к решению Совета депутатов муниципального округа Западное Дегунино</w:t>
      </w:r>
    </w:p>
    <w:p w:rsidR="00EB6609" w:rsidRPr="0071695F" w:rsidRDefault="00EB6609" w:rsidP="00420245">
      <w:pPr>
        <w:pStyle w:val="a6"/>
        <w:ind w:left="4820" w:right="-5"/>
        <w:contextualSpacing/>
        <w:rPr>
          <w:sz w:val="24"/>
          <w:szCs w:val="24"/>
        </w:rPr>
      </w:pPr>
      <w:r w:rsidRPr="0071695F">
        <w:rPr>
          <w:sz w:val="24"/>
          <w:szCs w:val="24"/>
        </w:rPr>
        <w:t>от «23» января 2014 года №</w:t>
      </w:r>
      <w:r w:rsidR="00152FA6">
        <w:rPr>
          <w:sz w:val="24"/>
          <w:szCs w:val="24"/>
        </w:rPr>
        <w:t xml:space="preserve"> 1/3</w:t>
      </w:r>
    </w:p>
    <w:p w:rsidR="00EB6609" w:rsidRPr="0071695F" w:rsidRDefault="00EB6609" w:rsidP="00420245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6609" w:rsidRPr="0071695F" w:rsidRDefault="00EB6609" w:rsidP="00420245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208A" w:rsidRPr="0071695F" w:rsidRDefault="00EB6609" w:rsidP="00420245">
      <w:pPr>
        <w:pStyle w:val="a6"/>
        <w:ind w:left="0" w:right="-5"/>
        <w:contextualSpacing/>
        <w:jc w:val="center"/>
        <w:rPr>
          <w:b/>
          <w:szCs w:val="28"/>
        </w:rPr>
      </w:pPr>
      <w:r w:rsidRPr="0071695F">
        <w:rPr>
          <w:b/>
          <w:szCs w:val="28"/>
        </w:rPr>
        <w:t>Состав комисси</w:t>
      </w:r>
      <w:r w:rsidR="0071695F" w:rsidRPr="0071695F">
        <w:rPr>
          <w:b/>
          <w:szCs w:val="28"/>
        </w:rPr>
        <w:t>и</w:t>
      </w:r>
      <w:r w:rsidRPr="0071695F">
        <w:rPr>
          <w:b/>
          <w:szCs w:val="28"/>
        </w:rPr>
        <w:t xml:space="preserve"> Совета депутатов </w:t>
      </w:r>
      <w:r w:rsidR="0071695F" w:rsidRPr="0071695F">
        <w:rPr>
          <w:b/>
          <w:szCs w:val="28"/>
        </w:rPr>
        <w:t>в сфере работы с населением по месту жительства</w:t>
      </w:r>
    </w:p>
    <w:p w:rsidR="0071695F" w:rsidRPr="0071695F" w:rsidRDefault="0071695F" w:rsidP="00420245">
      <w:pPr>
        <w:pStyle w:val="a6"/>
        <w:ind w:left="0" w:right="-5"/>
        <w:contextualSpacing/>
        <w:jc w:val="center"/>
        <w:rPr>
          <w:b/>
          <w:szCs w:val="28"/>
        </w:rPr>
      </w:pPr>
    </w:p>
    <w:p w:rsidR="0071695F" w:rsidRDefault="0071695F" w:rsidP="00420245">
      <w:pPr>
        <w:pStyle w:val="a6"/>
        <w:ind w:left="0" w:right="-5"/>
        <w:contextualSpacing/>
        <w:jc w:val="center"/>
        <w:rPr>
          <w:b/>
          <w:szCs w:val="28"/>
        </w:rPr>
      </w:pPr>
    </w:p>
    <w:tbl>
      <w:tblPr>
        <w:tblW w:w="4520" w:type="pct"/>
        <w:tblInd w:w="959" w:type="dxa"/>
        <w:tblLook w:val="04A0" w:firstRow="1" w:lastRow="0" w:firstColumn="1" w:lastColumn="0" w:noHBand="0" w:noVBand="1"/>
      </w:tblPr>
      <w:tblGrid>
        <w:gridCol w:w="4139"/>
        <w:gridCol w:w="4898"/>
      </w:tblGrid>
      <w:tr w:rsidR="00152FA6" w:rsidTr="00BF3716">
        <w:tc>
          <w:tcPr>
            <w:tcW w:w="2290" w:type="pct"/>
            <w:hideMark/>
          </w:tcPr>
          <w:p w:rsidR="00152FA6" w:rsidRDefault="00152FA6" w:rsidP="00BF3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рабочей группы:</w:t>
            </w:r>
          </w:p>
          <w:p w:rsidR="00152FA6" w:rsidRDefault="00152FA6" w:rsidP="00BF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Олег Дмитриевич</w:t>
            </w:r>
          </w:p>
        </w:tc>
        <w:tc>
          <w:tcPr>
            <w:tcW w:w="2710" w:type="pct"/>
          </w:tcPr>
          <w:p w:rsidR="00152FA6" w:rsidRDefault="00152FA6" w:rsidP="00BF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A6" w:rsidRDefault="00152FA6" w:rsidP="00BF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152FA6" w:rsidRDefault="00152FA6" w:rsidP="00BF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A6" w:rsidTr="00BF3716">
        <w:tc>
          <w:tcPr>
            <w:tcW w:w="2290" w:type="pct"/>
          </w:tcPr>
          <w:p w:rsidR="00152FA6" w:rsidRDefault="00152FA6" w:rsidP="00BF3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</w:tcPr>
          <w:p w:rsidR="00152FA6" w:rsidRDefault="00152FA6" w:rsidP="00BF3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A6" w:rsidTr="00BF3716">
        <w:tc>
          <w:tcPr>
            <w:tcW w:w="2290" w:type="pct"/>
          </w:tcPr>
          <w:p w:rsidR="00152FA6" w:rsidRDefault="00152FA6" w:rsidP="00BF3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рабочей группы:</w:t>
            </w:r>
          </w:p>
          <w:p w:rsidR="00152FA6" w:rsidRDefault="00152FA6" w:rsidP="00BF3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FA6" w:rsidRDefault="00152FA6" w:rsidP="00BF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33">
              <w:rPr>
                <w:rFonts w:ascii="Times New Roman" w:hAnsi="Times New Roman" w:cs="Times New Roman"/>
                <w:sz w:val="24"/>
                <w:szCs w:val="24"/>
              </w:rPr>
              <w:t>Абдулина Любовь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FA6" w:rsidRDefault="00152FA6" w:rsidP="00BF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A6" w:rsidRDefault="00152FA6" w:rsidP="00BF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A6" w:rsidRDefault="00152FA6" w:rsidP="00BF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33">
              <w:rPr>
                <w:rFonts w:ascii="Times New Roman" w:hAnsi="Times New Roman" w:cs="Times New Roman"/>
                <w:sz w:val="24"/>
                <w:szCs w:val="24"/>
              </w:rPr>
              <w:t>Королева Наталья Кимовна</w:t>
            </w:r>
          </w:p>
          <w:p w:rsidR="00152FA6" w:rsidRDefault="00152FA6" w:rsidP="00BF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A6" w:rsidRDefault="00152FA6" w:rsidP="00BF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A6" w:rsidRDefault="00152FA6" w:rsidP="00BF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33">
              <w:rPr>
                <w:rFonts w:ascii="Times New Roman" w:hAnsi="Times New Roman" w:cs="Times New Roman"/>
                <w:sz w:val="24"/>
                <w:szCs w:val="24"/>
              </w:rPr>
              <w:t>Кулаков Валерий Борисович</w:t>
            </w:r>
          </w:p>
          <w:p w:rsidR="00152FA6" w:rsidRDefault="00152FA6" w:rsidP="00BF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A6" w:rsidRDefault="00152FA6" w:rsidP="00BF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A6" w:rsidRDefault="00152FA6" w:rsidP="00BF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33">
              <w:rPr>
                <w:rFonts w:ascii="Times New Roman" w:hAnsi="Times New Roman" w:cs="Times New Roman"/>
                <w:sz w:val="24"/>
                <w:szCs w:val="24"/>
              </w:rPr>
              <w:t>Лопарева Тамара Михайловна</w:t>
            </w:r>
          </w:p>
          <w:p w:rsidR="00152FA6" w:rsidRDefault="00152FA6" w:rsidP="00BF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A6" w:rsidRDefault="00152FA6" w:rsidP="00BF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A6" w:rsidRDefault="00152FA6" w:rsidP="00BF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C33">
              <w:rPr>
                <w:rFonts w:ascii="Times New Roman" w:hAnsi="Times New Roman" w:cs="Times New Roman"/>
                <w:sz w:val="24"/>
                <w:szCs w:val="24"/>
              </w:rPr>
              <w:t>Федоров Антон Сергеевич</w:t>
            </w:r>
          </w:p>
        </w:tc>
        <w:tc>
          <w:tcPr>
            <w:tcW w:w="2710" w:type="pct"/>
          </w:tcPr>
          <w:p w:rsidR="00152FA6" w:rsidRDefault="00152FA6" w:rsidP="00BF3716">
            <w:pPr>
              <w:pStyle w:val="a6"/>
              <w:ind w:left="33"/>
              <w:contextualSpacing/>
              <w:rPr>
                <w:sz w:val="24"/>
                <w:szCs w:val="24"/>
                <w:lang w:eastAsia="en-US"/>
              </w:rPr>
            </w:pPr>
          </w:p>
          <w:p w:rsidR="00152FA6" w:rsidRDefault="00152FA6" w:rsidP="00BF3716">
            <w:pPr>
              <w:pStyle w:val="a6"/>
              <w:ind w:left="33"/>
              <w:contextualSpacing/>
              <w:rPr>
                <w:sz w:val="24"/>
                <w:szCs w:val="24"/>
                <w:lang w:eastAsia="en-US"/>
              </w:rPr>
            </w:pPr>
          </w:p>
          <w:p w:rsidR="00152FA6" w:rsidRDefault="00152FA6" w:rsidP="00BF3716">
            <w:pPr>
              <w:pStyle w:val="a6"/>
              <w:ind w:left="33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Депутат Совета депутатов муниципального округа </w:t>
            </w:r>
            <w:proofErr w:type="gramStart"/>
            <w:r>
              <w:rPr>
                <w:sz w:val="24"/>
                <w:szCs w:val="24"/>
                <w:lang w:eastAsia="en-US"/>
              </w:rPr>
              <w:t>Западное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Дегунино</w:t>
            </w:r>
          </w:p>
          <w:p w:rsidR="00152FA6" w:rsidRDefault="00152FA6" w:rsidP="00BF3716">
            <w:pPr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A6" w:rsidRDefault="00152FA6" w:rsidP="00BF3716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152FA6" w:rsidRDefault="00152FA6" w:rsidP="00BF3716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A6" w:rsidRDefault="00152FA6" w:rsidP="00BF3716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152FA6" w:rsidRDefault="00152FA6" w:rsidP="00BF3716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A6" w:rsidRDefault="00152FA6" w:rsidP="00BF3716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152FA6" w:rsidRDefault="00152FA6" w:rsidP="00BF3716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A6" w:rsidRDefault="00152FA6" w:rsidP="00BF3716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</w:tc>
      </w:tr>
    </w:tbl>
    <w:p w:rsidR="001312A5" w:rsidRPr="0071695F" w:rsidRDefault="001312A5" w:rsidP="00420245">
      <w:pPr>
        <w:pStyle w:val="a6"/>
        <w:ind w:left="0" w:right="-5"/>
        <w:contextualSpacing/>
        <w:jc w:val="center"/>
        <w:rPr>
          <w:b/>
          <w:szCs w:val="28"/>
        </w:rPr>
      </w:pPr>
      <w:bookmarkStart w:id="0" w:name="_GoBack"/>
      <w:bookmarkEnd w:id="0"/>
    </w:p>
    <w:p w:rsidR="00EB6609" w:rsidRPr="0071695F" w:rsidRDefault="00EB6609" w:rsidP="00420245">
      <w:pPr>
        <w:pStyle w:val="a6"/>
        <w:ind w:left="0" w:right="-5"/>
        <w:contextualSpacing/>
        <w:jc w:val="center"/>
        <w:rPr>
          <w:b/>
          <w:szCs w:val="28"/>
        </w:rPr>
      </w:pPr>
    </w:p>
    <w:p w:rsidR="00EB6609" w:rsidRPr="0071695F" w:rsidRDefault="00EB6609" w:rsidP="00420245">
      <w:pPr>
        <w:pStyle w:val="a6"/>
        <w:ind w:left="0" w:right="-5"/>
        <w:contextualSpacing/>
        <w:rPr>
          <w:b/>
          <w:szCs w:val="28"/>
        </w:rPr>
      </w:pPr>
    </w:p>
    <w:sectPr w:rsidR="00EB6609" w:rsidRPr="0071695F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E5" w:rsidRDefault="006638E5" w:rsidP="00A72470">
      <w:r>
        <w:separator/>
      </w:r>
    </w:p>
  </w:endnote>
  <w:endnote w:type="continuationSeparator" w:id="0">
    <w:p w:rsidR="006638E5" w:rsidRDefault="006638E5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E5" w:rsidRDefault="006638E5" w:rsidP="00A72470">
      <w:r>
        <w:separator/>
      </w:r>
    </w:p>
  </w:footnote>
  <w:footnote w:type="continuationSeparator" w:id="0">
    <w:p w:rsidR="006638E5" w:rsidRDefault="006638E5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25"/>
  </w:num>
  <w:num w:numId="3">
    <w:abstractNumId w:val="14"/>
  </w:num>
  <w:num w:numId="4">
    <w:abstractNumId w:val="24"/>
  </w:num>
  <w:num w:numId="5">
    <w:abstractNumId w:val="6"/>
  </w:num>
  <w:num w:numId="6">
    <w:abstractNumId w:val="18"/>
  </w:num>
  <w:num w:numId="7">
    <w:abstractNumId w:val="7"/>
  </w:num>
  <w:num w:numId="8">
    <w:abstractNumId w:val="0"/>
  </w:num>
  <w:num w:numId="9">
    <w:abstractNumId w:val="13"/>
  </w:num>
  <w:num w:numId="10">
    <w:abstractNumId w:val="21"/>
  </w:num>
  <w:num w:numId="11">
    <w:abstractNumId w:val="15"/>
  </w:num>
  <w:num w:numId="12">
    <w:abstractNumId w:val="22"/>
  </w:num>
  <w:num w:numId="13">
    <w:abstractNumId w:val="2"/>
  </w:num>
  <w:num w:numId="14">
    <w:abstractNumId w:val="10"/>
  </w:num>
  <w:num w:numId="15">
    <w:abstractNumId w:val="9"/>
  </w:num>
  <w:num w:numId="16">
    <w:abstractNumId w:val="23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5"/>
  </w:num>
  <w:num w:numId="24">
    <w:abstractNumId w:val="12"/>
  </w:num>
  <w:num w:numId="25">
    <w:abstractNumId w:val="17"/>
  </w:num>
  <w:num w:numId="26">
    <w:abstractNumId w:val="16"/>
  </w:num>
  <w:num w:numId="27">
    <w:abstractNumId w:val="28"/>
  </w:num>
  <w:num w:numId="28">
    <w:abstractNumId w:val="11"/>
  </w:num>
  <w:num w:numId="29">
    <w:abstractNumId w:val="1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07EED"/>
    <w:rsid w:val="000107FD"/>
    <w:rsid w:val="000131A9"/>
    <w:rsid w:val="00014245"/>
    <w:rsid w:val="00017DA9"/>
    <w:rsid w:val="00020A5D"/>
    <w:rsid w:val="00037F43"/>
    <w:rsid w:val="00042F9B"/>
    <w:rsid w:val="000473C7"/>
    <w:rsid w:val="0005102E"/>
    <w:rsid w:val="00060548"/>
    <w:rsid w:val="0006799A"/>
    <w:rsid w:val="0009154D"/>
    <w:rsid w:val="00097A8F"/>
    <w:rsid w:val="000A4B5C"/>
    <w:rsid w:val="000B2819"/>
    <w:rsid w:val="000C054F"/>
    <w:rsid w:val="000D653C"/>
    <w:rsid w:val="000E66F8"/>
    <w:rsid w:val="000F4D04"/>
    <w:rsid w:val="0010089B"/>
    <w:rsid w:val="001016F5"/>
    <w:rsid w:val="001024FE"/>
    <w:rsid w:val="00105233"/>
    <w:rsid w:val="00122652"/>
    <w:rsid w:val="001300CC"/>
    <w:rsid w:val="001312A5"/>
    <w:rsid w:val="00132416"/>
    <w:rsid w:val="00135B9A"/>
    <w:rsid w:val="00137CB0"/>
    <w:rsid w:val="0014486B"/>
    <w:rsid w:val="00152FA6"/>
    <w:rsid w:val="00156142"/>
    <w:rsid w:val="00156A42"/>
    <w:rsid w:val="00156B0D"/>
    <w:rsid w:val="00161C5F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11015"/>
    <w:rsid w:val="00217356"/>
    <w:rsid w:val="002401D8"/>
    <w:rsid w:val="00244211"/>
    <w:rsid w:val="0026758F"/>
    <w:rsid w:val="002715F9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A6BE3"/>
    <w:rsid w:val="003B11CD"/>
    <w:rsid w:val="003B1674"/>
    <w:rsid w:val="003C72E6"/>
    <w:rsid w:val="003E166E"/>
    <w:rsid w:val="003F0EBD"/>
    <w:rsid w:val="00420245"/>
    <w:rsid w:val="00421F33"/>
    <w:rsid w:val="004258FA"/>
    <w:rsid w:val="00430089"/>
    <w:rsid w:val="00454C14"/>
    <w:rsid w:val="00457605"/>
    <w:rsid w:val="0046114B"/>
    <w:rsid w:val="0046127D"/>
    <w:rsid w:val="00470FDB"/>
    <w:rsid w:val="004B0FD6"/>
    <w:rsid w:val="004C594A"/>
    <w:rsid w:val="004D7850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3625"/>
    <w:rsid w:val="00565C75"/>
    <w:rsid w:val="00565FD9"/>
    <w:rsid w:val="005A2344"/>
    <w:rsid w:val="005A299D"/>
    <w:rsid w:val="005A5C31"/>
    <w:rsid w:val="005A669D"/>
    <w:rsid w:val="005B3DE5"/>
    <w:rsid w:val="005B4B1A"/>
    <w:rsid w:val="005B7E01"/>
    <w:rsid w:val="005F223E"/>
    <w:rsid w:val="005F5A13"/>
    <w:rsid w:val="006115D3"/>
    <w:rsid w:val="00614FA3"/>
    <w:rsid w:val="0062484A"/>
    <w:rsid w:val="00627A78"/>
    <w:rsid w:val="00653D0A"/>
    <w:rsid w:val="00662CCA"/>
    <w:rsid w:val="006638E5"/>
    <w:rsid w:val="0066424A"/>
    <w:rsid w:val="00666576"/>
    <w:rsid w:val="0068256F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34FF"/>
    <w:rsid w:val="00753F8E"/>
    <w:rsid w:val="007723C2"/>
    <w:rsid w:val="007874EB"/>
    <w:rsid w:val="00792C66"/>
    <w:rsid w:val="00797607"/>
    <w:rsid w:val="007A7399"/>
    <w:rsid w:val="007A76FD"/>
    <w:rsid w:val="007B488E"/>
    <w:rsid w:val="007C3141"/>
    <w:rsid w:val="007D5EBC"/>
    <w:rsid w:val="007E04F2"/>
    <w:rsid w:val="007E768A"/>
    <w:rsid w:val="007E78EF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0412"/>
    <w:rsid w:val="0087177B"/>
    <w:rsid w:val="008772C6"/>
    <w:rsid w:val="00877C24"/>
    <w:rsid w:val="00883348"/>
    <w:rsid w:val="00885B48"/>
    <w:rsid w:val="0088681B"/>
    <w:rsid w:val="00896885"/>
    <w:rsid w:val="008A133A"/>
    <w:rsid w:val="008A207B"/>
    <w:rsid w:val="008B0F94"/>
    <w:rsid w:val="008B1F78"/>
    <w:rsid w:val="008C68D6"/>
    <w:rsid w:val="008D26BC"/>
    <w:rsid w:val="008D460B"/>
    <w:rsid w:val="008E73EE"/>
    <w:rsid w:val="008F0D90"/>
    <w:rsid w:val="008F4DE5"/>
    <w:rsid w:val="008F693F"/>
    <w:rsid w:val="009061BC"/>
    <w:rsid w:val="009076CC"/>
    <w:rsid w:val="009124A1"/>
    <w:rsid w:val="00923C23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7208A"/>
    <w:rsid w:val="00981F11"/>
    <w:rsid w:val="009843FE"/>
    <w:rsid w:val="009850E8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51C6"/>
    <w:rsid w:val="009F5438"/>
    <w:rsid w:val="009F6110"/>
    <w:rsid w:val="00A04128"/>
    <w:rsid w:val="00A103E9"/>
    <w:rsid w:val="00A2336A"/>
    <w:rsid w:val="00A35C12"/>
    <w:rsid w:val="00A36988"/>
    <w:rsid w:val="00A4128F"/>
    <w:rsid w:val="00A60AF3"/>
    <w:rsid w:val="00A70BD4"/>
    <w:rsid w:val="00A72470"/>
    <w:rsid w:val="00A7380A"/>
    <w:rsid w:val="00A765A8"/>
    <w:rsid w:val="00A77B07"/>
    <w:rsid w:val="00A8751C"/>
    <w:rsid w:val="00A91553"/>
    <w:rsid w:val="00A92642"/>
    <w:rsid w:val="00AA612A"/>
    <w:rsid w:val="00AA74BE"/>
    <w:rsid w:val="00AC6654"/>
    <w:rsid w:val="00AC7259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724BC"/>
    <w:rsid w:val="00B8367C"/>
    <w:rsid w:val="00B850E8"/>
    <w:rsid w:val="00BA05B2"/>
    <w:rsid w:val="00BA676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428CA"/>
    <w:rsid w:val="00C63F54"/>
    <w:rsid w:val="00C6644B"/>
    <w:rsid w:val="00CA1932"/>
    <w:rsid w:val="00CA5AA8"/>
    <w:rsid w:val="00CA6579"/>
    <w:rsid w:val="00CB45DF"/>
    <w:rsid w:val="00CC61EB"/>
    <w:rsid w:val="00CC74DF"/>
    <w:rsid w:val="00CD09DB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B55A3"/>
    <w:rsid w:val="00DC43B1"/>
    <w:rsid w:val="00DD1E65"/>
    <w:rsid w:val="00DE06FD"/>
    <w:rsid w:val="00DE1180"/>
    <w:rsid w:val="00DE219A"/>
    <w:rsid w:val="00DE454B"/>
    <w:rsid w:val="00E06D8A"/>
    <w:rsid w:val="00E06D9E"/>
    <w:rsid w:val="00E104B2"/>
    <w:rsid w:val="00E12D92"/>
    <w:rsid w:val="00E14677"/>
    <w:rsid w:val="00E173D8"/>
    <w:rsid w:val="00E229EE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9123C"/>
    <w:rsid w:val="00E93EE7"/>
    <w:rsid w:val="00E95914"/>
    <w:rsid w:val="00EB33BB"/>
    <w:rsid w:val="00EB47DF"/>
    <w:rsid w:val="00EB6609"/>
    <w:rsid w:val="00EC5444"/>
    <w:rsid w:val="00EC5C53"/>
    <w:rsid w:val="00EE41BF"/>
    <w:rsid w:val="00F27828"/>
    <w:rsid w:val="00F36015"/>
    <w:rsid w:val="00F4446B"/>
    <w:rsid w:val="00F47363"/>
    <w:rsid w:val="00F50798"/>
    <w:rsid w:val="00F57355"/>
    <w:rsid w:val="00F64C93"/>
    <w:rsid w:val="00F76262"/>
    <w:rsid w:val="00F86532"/>
    <w:rsid w:val="00F93411"/>
    <w:rsid w:val="00FA4A43"/>
    <w:rsid w:val="00FB1B82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152FA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52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152FA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52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B9E11-B9E6-412B-BF4E-5247B092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</cp:revision>
  <cp:lastPrinted>2014-01-24T08:31:00Z</cp:lastPrinted>
  <dcterms:created xsi:type="dcterms:W3CDTF">2012-11-01T05:05:00Z</dcterms:created>
  <dcterms:modified xsi:type="dcterms:W3CDTF">2014-01-24T08:31:00Z</dcterms:modified>
</cp:coreProperties>
</file>