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2D" w:rsidRPr="007B1E27" w:rsidRDefault="00D8112D" w:rsidP="00D8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1E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112D" w:rsidRPr="007B1E27" w:rsidRDefault="00D8112D" w:rsidP="00D81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B1E2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B1E2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8112D" w:rsidRPr="007B1E27" w:rsidRDefault="00D8112D" w:rsidP="00D81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12D" w:rsidRPr="007B1E27" w:rsidRDefault="00D8112D" w:rsidP="00D8112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112D" w:rsidRPr="007B1E27" w:rsidRDefault="00D8112D" w:rsidP="00D8112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8112D" w:rsidRPr="007B1E27" w:rsidRDefault="00D8112D" w:rsidP="00D8112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B7E00" w:rsidRPr="007B1E27" w:rsidRDefault="00D8112D" w:rsidP="00D8112D">
      <w:pPr>
        <w:ind w:right="453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23.04.2013 года № 7/61</w:t>
      </w:r>
    </w:p>
    <w:bookmarkEnd w:id="0"/>
    <w:p w:rsidR="00D8112D" w:rsidRDefault="00D8112D" w:rsidP="00D8112D">
      <w:pPr>
        <w:ind w:right="453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60F0" w:rsidRPr="009B7E00" w:rsidRDefault="00C360F0" w:rsidP="00C360F0">
      <w:pPr>
        <w:ind w:right="277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</w:r>
      <w:proofErr w:type="gramStart"/>
      <w:r w:rsidRPr="009B7E00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C243CE" w:rsidRPr="009B7E00" w:rsidRDefault="00C243CE" w:rsidP="00C360F0">
      <w:pPr>
        <w:ind w:right="2774"/>
        <w:contextualSpacing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9B7E00" w:rsidRDefault="00C360F0" w:rsidP="00285BB7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1 статьи 3 Федерального закона от 17 июля 2009 года № 172-ФЗ «Об антикоррупционной экспертизе нормативных правовых актов и проектов нормативных правовых актов», Уставом муниципального округа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sz w:val="26"/>
          <w:szCs w:val="26"/>
        </w:rPr>
        <w:t xml:space="preserve"> Дегунино</w:t>
      </w:r>
      <w:r w:rsidR="00152C99" w:rsidRPr="009B7E00">
        <w:rPr>
          <w:rFonts w:ascii="Times New Roman" w:hAnsi="Times New Roman" w:cs="Times New Roman"/>
          <w:sz w:val="26"/>
          <w:szCs w:val="26"/>
        </w:rPr>
        <w:t>,</w:t>
      </w:r>
    </w:p>
    <w:p w:rsidR="00A72470" w:rsidRPr="009B7E00" w:rsidRDefault="00A72470" w:rsidP="00285BB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A72470" w:rsidRPr="009B7E00" w:rsidRDefault="00E43A6F" w:rsidP="00285BB7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bookmarkStart w:id="1" w:name="OLE_LINK30"/>
      <w:bookmarkStart w:id="2" w:name="OLE_LINK31"/>
      <w:r w:rsidR="00C360F0" w:rsidRPr="009B7E00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</w:r>
      <w:proofErr w:type="gramStart"/>
      <w:r w:rsidR="00C360F0" w:rsidRPr="009B7E00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="00C360F0" w:rsidRPr="009B7E00">
        <w:rPr>
          <w:rFonts w:ascii="Times New Roman" w:hAnsi="Times New Roman" w:cs="Times New Roman"/>
          <w:sz w:val="26"/>
          <w:szCs w:val="26"/>
        </w:rPr>
        <w:t xml:space="preserve"> Дегунино</w:t>
      </w:r>
      <w:r w:rsidR="00152C99" w:rsidRPr="009B7E00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bookmarkEnd w:id="2"/>
      <w:r w:rsidRPr="009B7E00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="00F64C93" w:rsidRPr="009B7E00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.</w:t>
      </w:r>
    </w:p>
    <w:p w:rsidR="00285BB7" w:rsidRPr="009B7E00" w:rsidRDefault="00285BB7" w:rsidP="00285BB7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Установить, что антикоррупционную экспертизу муниципальных нормативных правовых актов и проектов муниципальных нормативных правовых актов Совета депутатов проводит администрация муниципального округа Западное Дегунино.</w:t>
      </w:r>
    </w:p>
    <w:p w:rsidR="00A72470" w:rsidRPr="009B7E00" w:rsidRDefault="00152C99" w:rsidP="00285BB7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E0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72470" w:rsidRPr="009B7E00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hyperlink r:id="rId9" w:history="1">
        <w:r w:rsidR="00A72470" w:rsidRPr="009B7E0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http://omszapdeg.ru/</w:t>
        </w:r>
      </w:hyperlink>
      <w:r w:rsidR="00A72470" w:rsidRPr="009B7E00">
        <w:rPr>
          <w:rFonts w:ascii="Times New Roman" w:hAnsi="Times New Roman" w:cs="Times New Roman"/>
          <w:sz w:val="26"/>
          <w:szCs w:val="26"/>
        </w:rPr>
        <w:t>.</w:t>
      </w:r>
    </w:p>
    <w:p w:rsidR="00A72470" w:rsidRPr="009B7E00" w:rsidRDefault="00A72470" w:rsidP="00285BB7">
      <w:pPr>
        <w:pStyle w:val="a3"/>
        <w:numPr>
          <w:ilvl w:val="3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2B7CFB" w:rsidRPr="009B7E00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 в бюллетене «Московский муниципальный вестник».</w:t>
      </w:r>
    </w:p>
    <w:p w:rsidR="00D026BC" w:rsidRPr="009B7E00" w:rsidRDefault="00A72470" w:rsidP="00285BB7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E00">
        <w:rPr>
          <w:rFonts w:ascii="Times New Roman" w:hAnsi="Times New Roman" w:cs="Times New Roman"/>
          <w:sz w:val="26"/>
          <w:szCs w:val="26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C360F0" w:rsidRPr="009B7E00">
        <w:rPr>
          <w:rFonts w:ascii="Times New Roman" w:hAnsi="Times New Roman" w:cs="Times New Roman"/>
          <w:sz w:val="26"/>
          <w:szCs w:val="26"/>
        </w:rPr>
        <w:t>26.10.2010 год № 8/51</w:t>
      </w:r>
      <w:r w:rsidR="00E43A6F" w:rsidRPr="009B7E00">
        <w:rPr>
          <w:rFonts w:ascii="Times New Roman" w:hAnsi="Times New Roman" w:cs="Times New Roman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>«</w:t>
      </w:r>
      <w:r w:rsidR="00C360F0" w:rsidRPr="009B7E00">
        <w:rPr>
          <w:rFonts w:ascii="Times New Roman" w:hAnsi="Times New Roman" w:cs="Times New Roman"/>
          <w:sz w:val="26"/>
          <w:szCs w:val="26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 Западное Дегунино в городе Москве</w:t>
      </w:r>
      <w:r w:rsidRPr="009B7E0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35919" w:rsidRPr="009B7E00" w:rsidRDefault="00B35919" w:rsidP="00285BB7">
      <w:pPr>
        <w:pStyle w:val="a3"/>
        <w:numPr>
          <w:ilvl w:val="3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F64C93" w:rsidRPr="009B7E00">
        <w:rPr>
          <w:rFonts w:ascii="Times New Roman" w:hAnsi="Times New Roman" w:cs="Times New Roman"/>
          <w:sz w:val="26"/>
          <w:szCs w:val="26"/>
        </w:rPr>
        <w:t>г</w:t>
      </w:r>
      <w:r w:rsidRPr="009B7E00">
        <w:rPr>
          <w:rFonts w:ascii="Times New Roman" w:hAnsi="Times New Roman" w:cs="Times New Roman"/>
          <w:sz w:val="26"/>
          <w:szCs w:val="26"/>
        </w:rPr>
        <w:t>лаву</w:t>
      </w:r>
      <w:r w:rsidR="002B7CFB" w:rsidRPr="009B7E00">
        <w:rPr>
          <w:rFonts w:ascii="Times New Roman" w:hAnsi="Times New Roman" w:cs="Times New Roman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sz w:val="26"/>
          <w:szCs w:val="26"/>
        </w:rPr>
        <w:t xml:space="preserve"> Дегунино О.Д. Виноградова.</w:t>
      </w:r>
    </w:p>
    <w:p w:rsidR="0026758F" w:rsidRPr="009B7E00" w:rsidRDefault="0026758F" w:rsidP="00C360F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9B7E00" w:rsidTr="005B1114">
        <w:tc>
          <w:tcPr>
            <w:tcW w:w="4998" w:type="dxa"/>
            <w:shd w:val="clear" w:color="auto" w:fill="auto"/>
          </w:tcPr>
          <w:p w:rsidR="00F64C93" w:rsidRPr="009B7E00" w:rsidRDefault="00F64C93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9B7E00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7E00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9B7E00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7E00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9B7E00" w:rsidRDefault="0026758F" w:rsidP="00C360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Pr="009B7E00" w:rsidRDefault="008121B9" w:rsidP="00C360F0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9B7E00" w:rsidRDefault="0026758F" w:rsidP="00C360F0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7E00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26758F" w:rsidRPr="009B7E00" w:rsidRDefault="0026758F" w:rsidP="00C360F0">
      <w:pPr>
        <w:pStyle w:val="a6"/>
        <w:ind w:left="0" w:right="-5"/>
        <w:contextualSpacing/>
        <w:rPr>
          <w:sz w:val="26"/>
          <w:szCs w:val="26"/>
        </w:rPr>
      </w:pPr>
    </w:p>
    <w:p w:rsidR="007A7399" w:rsidRPr="009B7E00" w:rsidRDefault="007A7399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C95DD4" w:rsidRPr="009B7E00" w:rsidRDefault="00C95DD4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B7CFB" w:rsidRDefault="002B7CFB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8112D" w:rsidRDefault="00D8112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8112D" w:rsidRDefault="00D8112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D8112D" w:rsidRPr="009B7E00" w:rsidRDefault="00D8112D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2B7CFB" w:rsidRPr="009B7E00" w:rsidRDefault="002B7CFB" w:rsidP="00C360F0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8B1F78" w:rsidRPr="009B7E00" w:rsidRDefault="008B1F78" w:rsidP="00C360F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9B7E00" w:rsidRDefault="00C95DD4" w:rsidP="00C360F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>от «</w:t>
      </w:r>
      <w:r w:rsidR="002B7CFB" w:rsidRPr="009B7E00">
        <w:rPr>
          <w:rFonts w:ascii="Times New Roman" w:hAnsi="Times New Roman" w:cs="Times New Roman"/>
          <w:sz w:val="24"/>
          <w:szCs w:val="24"/>
        </w:rPr>
        <w:t>23</w:t>
      </w:r>
      <w:r w:rsidRPr="009B7E00">
        <w:rPr>
          <w:rFonts w:ascii="Times New Roman" w:hAnsi="Times New Roman" w:cs="Times New Roman"/>
          <w:sz w:val="24"/>
          <w:szCs w:val="24"/>
        </w:rPr>
        <w:t xml:space="preserve">» </w:t>
      </w:r>
      <w:r w:rsidR="002B7CFB" w:rsidRPr="009B7E00">
        <w:rPr>
          <w:rFonts w:ascii="Times New Roman" w:hAnsi="Times New Roman" w:cs="Times New Roman"/>
          <w:sz w:val="24"/>
          <w:szCs w:val="24"/>
        </w:rPr>
        <w:t>апреля</w:t>
      </w:r>
      <w:r w:rsidRPr="009B7E00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9B7E00" w:rsidRPr="009B7E00">
        <w:rPr>
          <w:rFonts w:ascii="Times New Roman" w:hAnsi="Times New Roman" w:cs="Times New Roman"/>
          <w:sz w:val="24"/>
          <w:szCs w:val="24"/>
        </w:rPr>
        <w:t>7/61</w:t>
      </w:r>
    </w:p>
    <w:p w:rsidR="008B1F78" w:rsidRPr="009B7E00" w:rsidRDefault="008B1F78" w:rsidP="00C360F0">
      <w:pPr>
        <w:pStyle w:val="ConsNonformat"/>
        <w:widowControl/>
        <w:ind w:firstLine="5040"/>
        <w:contextualSpacing/>
        <w:rPr>
          <w:rFonts w:ascii="Times New Roman" w:hAnsi="Times New Roman"/>
          <w:sz w:val="26"/>
          <w:szCs w:val="26"/>
        </w:rPr>
      </w:pPr>
    </w:p>
    <w:p w:rsidR="00C360F0" w:rsidRPr="009B7E00" w:rsidRDefault="00C360F0" w:rsidP="00285BB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285BB7" w:rsidRPr="009B7E00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285BB7" w:rsidRPr="009B7E00">
        <w:rPr>
          <w:rFonts w:ascii="Times New Roman" w:hAnsi="Times New Roman" w:cs="Times New Roman"/>
          <w:b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B7E00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285BB7" w:rsidRPr="009B7E00" w:rsidRDefault="00285BB7" w:rsidP="00285BB7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360F0" w:rsidRPr="009B7E00" w:rsidRDefault="00C360F0" w:rsidP="00C360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360F0" w:rsidRPr="009B7E00" w:rsidRDefault="00C360F0" w:rsidP="00285BB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</w:t>
      </w:r>
      <w:r w:rsidR="00285BB7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85BB7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sz w:val="26"/>
          <w:szCs w:val="26"/>
        </w:rPr>
        <w:t xml:space="preserve"> Дегунино (далее – </w:t>
      </w:r>
      <w:r w:rsidR="00285BB7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>) в целях выявления в них коррупциогенных факторов и их последующего устранения.</w:t>
      </w:r>
    </w:p>
    <w:p w:rsidR="00C360F0" w:rsidRPr="009B7E00" w:rsidRDefault="00C360F0" w:rsidP="00285BB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 xml:space="preserve">Коррупциогенными факторами являются положения муниципальных нормативных правовых актов и проектов муниципальных нормативных правовых актов </w:t>
      </w:r>
      <w:r w:rsidR="00285BB7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>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285BB7" w:rsidRPr="009B7E0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360F0" w:rsidRPr="009B7E00" w:rsidRDefault="00C360F0" w:rsidP="00285BB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1.3.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2. Антикоррупционная экспертиза </w:t>
      </w: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проектов муниципальных нормативных правовых актов </w:t>
      </w:r>
      <w:r w:rsidR="007369BE" w:rsidRPr="009B7E00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 xml:space="preserve">Антикоррупционная экспертиза проектов муниципальных нормативных правовых актов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(далее – проектов муниципальных нормативных правовых</w:t>
      </w:r>
      <w:r w:rsidRPr="009B7E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 xml:space="preserve">актов) проводится муниципальным служащим </w:t>
      </w:r>
      <w:r w:rsidR="007369BE" w:rsidRPr="009B7E00">
        <w:rPr>
          <w:rFonts w:ascii="Times New Roman" w:hAnsi="Times New Roman" w:cs="Times New Roman"/>
          <w:sz w:val="26"/>
          <w:szCs w:val="26"/>
        </w:rPr>
        <w:t>администрации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Западное Дегунино (далее – </w:t>
      </w:r>
      <w:r w:rsidR="007369BE" w:rsidRPr="009B7E00">
        <w:rPr>
          <w:rFonts w:ascii="Times New Roman" w:hAnsi="Times New Roman" w:cs="Times New Roman"/>
          <w:sz w:val="26"/>
          <w:szCs w:val="26"/>
        </w:rPr>
        <w:t>администрации</w:t>
      </w:r>
      <w:r w:rsidRPr="009B7E00">
        <w:rPr>
          <w:rFonts w:ascii="Times New Roman" w:hAnsi="Times New Roman" w:cs="Times New Roman"/>
          <w:sz w:val="26"/>
          <w:szCs w:val="26"/>
        </w:rPr>
        <w:t xml:space="preserve">), имеющим юридическое образование и определенным распоряжением </w:t>
      </w:r>
      <w:r w:rsidR="007369BE" w:rsidRPr="009B7E00">
        <w:rPr>
          <w:rFonts w:ascii="Times New Roman" w:hAnsi="Times New Roman" w:cs="Times New Roman"/>
          <w:sz w:val="26"/>
          <w:szCs w:val="26"/>
        </w:rPr>
        <w:t>администрации</w:t>
      </w:r>
      <w:r w:rsidRPr="009B7E00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служащий), при проведении их правовой экспертизы.</w:t>
      </w:r>
      <w:proofErr w:type="gramEnd"/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2.2. Муниципальный служащий проверяет каждое положение проекта муниципального нормативного правового акта на наличие коррупциогенных факторов в соответствии с методикой, определенной Правительством Российской Федерации.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2.3. Срок проведения антикоррупционной экспертизы проекта муниципального нормативного правового акта составляет не более 10 рабочих дней со дня его представления на антикоррупционную экспертизу.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2.4. По результатам антикоррупционной экспертизы составляется заключение по форме согласно </w:t>
      </w:r>
      <w:r w:rsidRPr="009B7E00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Pr="009B7E00">
        <w:rPr>
          <w:rFonts w:ascii="Times New Roman" w:hAnsi="Times New Roman" w:cs="Times New Roman"/>
          <w:sz w:val="26"/>
          <w:szCs w:val="26"/>
        </w:rPr>
        <w:t xml:space="preserve"> к настоящему Порядку. Заключение подписывается муниципальным служащим.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2.5. 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коррупциогенных факторов со ссылкой на положения методики, определенной Правительством Российской Федерации.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В заключении могут быть отражены возможные негативные последствия сохранения в проекте муниципального нормативного правового акта выявленных коррупциогенных факторов.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lastRenderedPageBreak/>
        <w:t>2.6. Выявленные при проведении антикоррупционной экспертизы положения проекта муниципального нормативного правового акта, не относящиеся к коррупциогенным факторам, но которые могут способствовать созданию условий для проявления коррупции, также указываются в заключении.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2.7. В заключении указываются способы устранения выявленных в проекте муниципального нормативного правового акта коррупциогенных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 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2.8. Заключение носит рекомендательный характер и подлежит рассмотрению лицом, выступившим с инициативой внесения в </w:t>
      </w:r>
      <w:r w:rsidR="00C9544D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2.9. Лицо, выступившее с инициативой внесения в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акта, принимает меры по устранению выявленных коррупциогенных факторов в течение 3 рабочих дней со дня получения заключения.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2.10. Проект муниципального нормативного правового акта вместе с заключением по результатам антикоррупционной экспертизы вносится на рассмотрение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>.</w:t>
      </w:r>
    </w:p>
    <w:p w:rsidR="00C360F0" w:rsidRPr="009B7E00" w:rsidRDefault="00C360F0" w:rsidP="00C360F0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>3. Антикоррупционная экспертиза</w:t>
      </w: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актов </w:t>
      </w:r>
      <w:r w:rsidR="007369BE" w:rsidRPr="009B7E00">
        <w:rPr>
          <w:rFonts w:ascii="Times New Roman" w:hAnsi="Times New Roman" w:cs="Times New Roman"/>
          <w:b/>
          <w:sz w:val="26"/>
          <w:szCs w:val="26"/>
        </w:rPr>
        <w:t>Совета депутатов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3.1. Антикоррупционная экспертиза муниципальных нормативных правовых актов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(далее – муниципальных нормативных правовых актов) проводится по поручению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главы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9B7E00">
        <w:rPr>
          <w:rFonts w:ascii="Times New Roman" w:hAnsi="Times New Roman" w:cs="Times New Roman"/>
          <w:sz w:val="26"/>
          <w:szCs w:val="26"/>
        </w:rPr>
        <w:t xml:space="preserve"> Дегунино (далее –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главы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>)</w:t>
      </w:r>
      <w:r w:rsidRPr="009B7E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>при мониторинге их применения; при внесении в них изменений; по обращениям физических и юридических лиц.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3.2. Антикоррупционная экспертиза муниципальных нормативных правовых актов проводится в соответствии с пунктами 2.2. – 2.7. настоящего Порядка. 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3.3. Заключение носит рекомендательный характер и направляется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главе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>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3.4. Муниципальный нормативный правовой акт вместе с заключением, подготовленным по результатам проведения антикоррупционной экспертизы, вносится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главой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для принятия мер по устранению выявленных коррупциогенных факторов.</w:t>
      </w:r>
    </w:p>
    <w:p w:rsidR="00C360F0" w:rsidRPr="009B7E00" w:rsidRDefault="00C360F0" w:rsidP="00C360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0F0" w:rsidRPr="009B7E00" w:rsidRDefault="00C360F0" w:rsidP="00C360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4. Учет заключений по результатам </w:t>
      </w:r>
      <w:proofErr w:type="gramStart"/>
      <w:r w:rsidRPr="009B7E00">
        <w:rPr>
          <w:rFonts w:ascii="Times New Roman" w:hAnsi="Times New Roman" w:cs="Times New Roman"/>
          <w:b/>
          <w:sz w:val="26"/>
          <w:szCs w:val="26"/>
        </w:rPr>
        <w:t>независимой</w:t>
      </w:r>
      <w:proofErr w:type="gramEnd"/>
      <w:r w:rsidRPr="009B7E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60F0" w:rsidRPr="009B7E00" w:rsidRDefault="00C360F0" w:rsidP="00C360F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 </w:t>
      </w:r>
      <w:r w:rsidR="007369BE" w:rsidRPr="009B7E00">
        <w:rPr>
          <w:rFonts w:ascii="Times New Roman" w:hAnsi="Times New Roman" w:cs="Times New Roman"/>
          <w:b/>
          <w:sz w:val="26"/>
          <w:szCs w:val="26"/>
        </w:rPr>
        <w:t>Совета депутатов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B7E00">
        <w:rPr>
          <w:rFonts w:ascii="Times New Roman" w:hAnsi="Times New Roman" w:cs="Times New Roman"/>
          <w:sz w:val="26"/>
          <w:szCs w:val="26"/>
        </w:rPr>
        <w:t xml:space="preserve">В целях обеспечения возможности проведения независимой антикоррупционной экспертизы проект муниципального нормативного правового акта, в течение рабочего дня, соответствующего дню его направления на антикоррупционную экспертизу размещается на официальном сайте органов местного самоуправления </w:t>
      </w:r>
      <w:r w:rsidRPr="009B7E00">
        <w:rPr>
          <w:rStyle w:val="FontStyle32"/>
          <w:b w:val="0"/>
        </w:rPr>
        <w:t xml:space="preserve">муниципального </w:t>
      </w:r>
      <w:r w:rsidR="00C9544D" w:rsidRPr="009B7E00">
        <w:rPr>
          <w:rStyle w:val="FontStyle32"/>
          <w:b w:val="0"/>
        </w:rPr>
        <w:t>округа</w:t>
      </w:r>
      <w:r w:rsidRPr="009B7E00">
        <w:rPr>
          <w:rStyle w:val="FontStyle32"/>
          <w:b w:val="0"/>
        </w:rPr>
        <w:t xml:space="preserve"> Западное Дегунино </w:t>
      </w:r>
      <w:r w:rsidRPr="009B7E00">
        <w:rPr>
          <w:rFonts w:ascii="Times New Roman" w:hAnsi="Times New Roman" w:cs="Times New Roman"/>
          <w:sz w:val="26"/>
          <w:szCs w:val="26"/>
        </w:rPr>
        <w:t>в сети «Интернет»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lastRenderedPageBreak/>
        <w:t>Срок приема заключений по результатам независимой антикоррупционной эк</w:t>
      </w:r>
      <w:r w:rsidR="007369BE" w:rsidRPr="009B7E00">
        <w:rPr>
          <w:rFonts w:ascii="Times New Roman" w:hAnsi="Times New Roman" w:cs="Times New Roman"/>
          <w:sz w:val="26"/>
          <w:szCs w:val="26"/>
        </w:rPr>
        <w:t>спертизы не может быть менее 10</w:t>
      </w:r>
      <w:r w:rsidRPr="009B7E00">
        <w:rPr>
          <w:rFonts w:ascii="Times New Roman" w:hAnsi="Times New Roman" w:cs="Times New Roman"/>
          <w:sz w:val="26"/>
          <w:szCs w:val="26"/>
        </w:rPr>
        <w:t xml:space="preserve"> календарных дней (не считая нерабочих и праздничных дней).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4.2. Заключение по результатам независимой антикоррупционной экспертизы проекта муниципального нормативного правового акта </w:t>
      </w:r>
      <w:r w:rsidR="007369BE" w:rsidRPr="009B7E00">
        <w:rPr>
          <w:rFonts w:ascii="Times New Roman" w:hAnsi="Times New Roman" w:cs="Times New Roman"/>
          <w:sz w:val="26"/>
          <w:szCs w:val="26"/>
        </w:rPr>
        <w:t>глава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направляет лицу, выступившему с инициативой внесения в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акта, для устранения выявленных коррупциогенных факторов.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4.3. Проект муниципального нормативного правового акта вместе с заключением</w:t>
      </w:r>
      <w:r w:rsidRPr="009B7E0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 xml:space="preserve">по результатам проведения независимой антикоррупционной экспертизы вносится на рассмотрение </w:t>
      </w:r>
      <w:r w:rsidR="007369BE" w:rsidRPr="009B7E00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9B7E00">
        <w:rPr>
          <w:rFonts w:ascii="Times New Roman" w:hAnsi="Times New Roman" w:cs="Times New Roman"/>
          <w:sz w:val="26"/>
          <w:szCs w:val="26"/>
        </w:rPr>
        <w:t>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4.4. Муниципальный нормативный правовой акт вместе с заключением</w:t>
      </w:r>
      <w:r w:rsidRPr="009B7E0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 xml:space="preserve">по результатам проведения независимой антикоррупционной экспертизы, вносится </w:t>
      </w:r>
      <w:r w:rsidR="00C9544D" w:rsidRPr="009B7E00">
        <w:rPr>
          <w:rFonts w:ascii="Times New Roman" w:hAnsi="Times New Roman" w:cs="Times New Roman"/>
          <w:sz w:val="26"/>
          <w:szCs w:val="26"/>
        </w:rPr>
        <w:t>главой</w:t>
      </w:r>
      <w:r w:rsidRPr="009B7E0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9544D" w:rsidRPr="009B7E00">
        <w:rPr>
          <w:rFonts w:ascii="Times New Roman" w:hAnsi="Times New Roman" w:cs="Times New Roman"/>
          <w:sz w:val="26"/>
          <w:szCs w:val="26"/>
        </w:rPr>
        <w:t>округа</w:t>
      </w:r>
      <w:r w:rsidRPr="009B7E00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C9544D" w:rsidRPr="009B7E00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для принятия мер по устранению коррупциогенных факторов.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>4.5. В течение тридцати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360F0" w:rsidRPr="009B7E00" w:rsidRDefault="00C360F0" w:rsidP="007369B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6"/>
          <w:szCs w:val="26"/>
        </w:rPr>
        <w:t xml:space="preserve">4.6. Заключение по результатам независимой антикоррупционной экспертизы, подготовленное физическими и юридическими лицами, не аккредитованными Министерством юстиции Российской Федерации, или направленное в </w:t>
      </w:r>
      <w:r w:rsidR="00C9544D" w:rsidRPr="009B7E00">
        <w:rPr>
          <w:rFonts w:ascii="Times New Roman" w:hAnsi="Times New Roman" w:cs="Times New Roman"/>
          <w:sz w:val="26"/>
          <w:szCs w:val="26"/>
        </w:rPr>
        <w:t>Совет депутатов</w:t>
      </w:r>
      <w:r w:rsidRPr="009B7E00">
        <w:rPr>
          <w:rFonts w:ascii="Times New Roman" w:hAnsi="Times New Roman" w:cs="Times New Roman"/>
          <w:sz w:val="26"/>
          <w:szCs w:val="26"/>
        </w:rPr>
        <w:t xml:space="preserve"> позже установленной даты окончания</w:t>
      </w:r>
      <w:r w:rsidRPr="009B7E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>приема заключений, рассматривается в соответствии с Федеральным законом от 2 мая 2006 года № 59-ФЗ</w:t>
      </w:r>
      <w:r w:rsidRPr="009B7E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7E00">
        <w:rPr>
          <w:rFonts w:ascii="Times New Roman" w:hAnsi="Times New Roman" w:cs="Times New Roman"/>
          <w:sz w:val="26"/>
          <w:szCs w:val="26"/>
        </w:rPr>
        <w:t>«О порядке рассмотрения обращений граждан Российской Федерации».</w:t>
      </w:r>
    </w:p>
    <w:p w:rsidR="00C360F0" w:rsidRPr="009B7E00" w:rsidRDefault="00C360F0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BE" w:rsidRPr="009B7E00" w:rsidRDefault="007369BE" w:rsidP="00C360F0">
      <w:pPr>
        <w:ind w:left="50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60F0" w:rsidRPr="009B7E00" w:rsidRDefault="00C360F0" w:rsidP="007369BE">
      <w:pPr>
        <w:ind w:left="45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7E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проведения антикоррупционной экспертизы муниципальных правовых актов и проектов муниципальных правовых актов </w:t>
      </w:r>
      <w:r w:rsidR="007369BE" w:rsidRPr="009B7E0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9B7E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369BE" w:rsidRPr="009B7E00">
        <w:rPr>
          <w:rFonts w:ascii="Times New Roman" w:hAnsi="Times New Roman" w:cs="Times New Roman"/>
          <w:sz w:val="24"/>
          <w:szCs w:val="24"/>
        </w:rPr>
        <w:t>округа</w:t>
      </w:r>
      <w:r w:rsidRPr="009B7E00">
        <w:rPr>
          <w:rFonts w:ascii="Times New Roman" w:hAnsi="Times New Roman" w:cs="Times New Roman"/>
          <w:sz w:val="24"/>
          <w:szCs w:val="24"/>
        </w:rPr>
        <w:t xml:space="preserve"> Западное Дегунино</w:t>
      </w:r>
    </w:p>
    <w:p w:rsidR="00C360F0" w:rsidRPr="009B7E00" w:rsidRDefault="00C360F0" w:rsidP="00C360F0">
      <w:pPr>
        <w:ind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360F0" w:rsidRPr="009B7E00" w:rsidRDefault="00C360F0" w:rsidP="00C360F0">
      <w:pPr>
        <w:ind w:firstLine="720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B7E0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C360F0" w:rsidRPr="009B7E00" w:rsidRDefault="00C360F0" w:rsidP="00C954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0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360F0" w:rsidRPr="009B7E00" w:rsidRDefault="00C360F0" w:rsidP="00C9544D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00">
        <w:rPr>
          <w:rFonts w:ascii="Times New Roman" w:hAnsi="Times New Roman" w:cs="Times New Roman"/>
          <w:b/>
          <w:sz w:val="24"/>
          <w:szCs w:val="24"/>
        </w:rPr>
        <w:t>по результатам проведения</w:t>
      </w:r>
    </w:p>
    <w:p w:rsidR="00C360F0" w:rsidRPr="009B7E00" w:rsidRDefault="00C360F0" w:rsidP="00C9544D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E00">
        <w:rPr>
          <w:rFonts w:ascii="Times New Roman" w:hAnsi="Times New Roman" w:cs="Times New Roman"/>
          <w:b/>
          <w:sz w:val="24"/>
          <w:szCs w:val="24"/>
        </w:rPr>
        <w:t xml:space="preserve">антикоррупционной экспертизы </w:t>
      </w:r>
    </w:p>
    <w:p w:rsidR="00C360F0" w:rsidRPr="009B7E00" w:rsidRDefault="00C360F0" w:rsidP="00C360F0">
      <w:pPr>
        <w:pBdr>
          <w:bottom w:val="single" w:sz="12" w:space="1" w:color="auto"/>
        </w:pBd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реквизиты муниципального нормативного правового акта </w:t>
      </w: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(проекта муниципального нормативного правового акта) </w:t>
      </w:r>
      <w:r w:rsidR="007369BE" w:rsidRPr="009B7E0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360F0" w:rsidRPr="009B7E00" w:rsidRDefault="00C360F0" w:rsidP="00C360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60F0" w:rsidRPr="009B7E00" w:rsidRDefault="00C360F0" w:rsidP="00C360F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E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9B7E00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должности и фамилия, имя, отчество муниципального служащего, проводившего антикоррупционную экспертизу)</w:t>
      </w:r>
      <w:r w:rsidRPr="009B7E00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</w:t>
      </w:r>
      <w:r w:rsidR="007369BE" w:rsidRPr="009B7E00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9B7E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369BE" w:rsidRPr="009B7E00">
        <w:rPr>
          <w:rFonts w:ascii="Times New Roman" w:hAnsi="Times New Roman" w:cs="Times New Roman"/>
          <w:sz w:val="24"/>
          <w:szCs w:val="24"/>
        </w:rPr>
        <w:t>округа</w:t>
      </w:r>
      <w:r w:rsidRPr="009B7E00">
        <w:rPr>
          <w:rFonts w:ascii="Times New Roman" w:hAnsi="Times New Roman" w:cs="Times New Roman"/>
          <w:sz w:val="24"/>
          <w:szCs w:val="24"/>
        </w:rPr>
        <w:t xml:space="preserve"> Западное</w:t>
      </w:r>
      <w:proofErr w:type="gramEnd"/>
      <w:r w:rsidRPr="009B7E00">
        <w:rPr>
          <w:rFonts w:ascii="Times New Roman" w:hAnsi="Times New Roman" w:cs="Times New Roman"/>
          <w:sz w:val="24"/>
          <w:szCs w:val="24"/>
        </w:rPr>
        <w:t xml:space="preserve"> Дегунино от __ </w:t>
      </w:r>
      <w:r w:rsidR="007369BE" w:rsidRPr="009B7E00">
        <w:rPr>
          <w:rFonts w:ascii="Times New Roman" w:hAnsi="Times New Roman" w:cs="Times New Roman"/>
          <w:sz w:val="24"/>
          <w:szCs w:val="24"/>
        </w:rPr>
        <w:t>апреля</w:t>
      </w:r>
      <w:r w:rsidRPr="009B7E00">
        <w:rPr>
          <w:rFonts w:ascii="Times New Roman" w:hAnsi="Times New Roman" w:cs="Times New Roman"/>
          <w:sz w:val="24"/>
          <w:szCs w:val="24"/>
        </w:rPr>
        <w:t xml:space="preserve"> 201</w:t>
      </w:r>
      <w:r w:rsidR="007369BE" w:rsidRPr="009B7E00">
        <w:rPr>
          <w:rFonts w:ascii="Times New Roman" w:hAnsi="Times New Roman" w:cs="Times New Roman"/>
          <w:sz w:val="24"/>
          <w:szCs w:val="24"/>
        </w:rPr>
        <w:t>3</w:t>
      </w:r>
      <w:r w:rsidRPr="009B7E00">
        <w:rPr>
          <w:rFonts w:ascii="Times New Roman" w:hAnsi="Times New Roman" w:cs="Times New Roman"/>
          <w:sz w:val="24"/>
          <w:szCs w:val="24"/>
        </w:rPr>
        <w:t xml:space="preserve"> года № _________, проведена антикоррупционная эксперт</w:t>
      </w:r>
      <w:r w:rsidR="00C9544D" w:rsidRPr="009B7E00">
        <w:rPr>
          <w:rFonts w:ascii="Times New Roman" w:hAnsi="Times New Roman" w:cs="Times New Roman"/>
          <w:sz w:val="24"/>
          <w:szCs w:val="24"/>
        </w:rPr>
        <w:t>иза _______________________</w:t>
      </w:r>
      <w:r w:rsidRPr="009B7E00">
        <w:rPr>
          <w:rFonts w:ascii="Times New Roman" w:hAnsi="Times New Roman" w:cs="Times New Roman"/>
          <w:sz w:val="24"/>
          <w:szCs w:val="24"/>
        </w:rPr>
        <w:t>__</w:t>
      </w:r>
    </w:p>
    <w:p w:rsidR="00C360F0" w:rsidRPr="009B7E00" w:rsidRDefault="00C360F0" w:rsidP="00C360F0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реквизиты муниципального нормативного правового акта </w:t>
      </w:r>
    </w:p>
    <w:p w:rsidR="00C360F0" w:rsidRPr="009B7E00" w:rsidRDefault="00C360F0" w:rsidP="00C360F0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(проекта муниципального нормативного правового акта) </w:t>
      </w:r>
      <w:r w:rsidR="00C9544D" w:rsidRPr="009B7E0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E00">
        <w:rPr>
          <w:rFonts w:ascii="Times New Roman" w:hAnsi="Times New Roman" w:cs="Times New Roman"/>
          <w:sz w:val="24"/>
          <w:szCs w:val="24"/>
          <w:u w:val="single"/>
        </w:rPr>
        <w:t>Вариант 1:</w:t>
      </w: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0F0" w:rsidRPr="009B7E00" w:rsidRDefault="00C360F0" w:rsidP="00C360F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B7E0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9B7E0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360F0" w:rsidRPr="009B7E00" w:rsidRDefault="00C360F0" w:rsidP="00C360F0">
      <w:pPr>
        <w:ind w:left="3060"/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реквизиты муниципального нормативного правового акта (проекта муниципального нормативного правового акта) </w:t>
      </w:r>
      <w:r w:rsidR="00C9544D" w:rsidRPr="009B7E0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360F0" w:rsidRPr="009B7E00" w:rsidRDefault="00C360F0" w:rsidP="00C360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60F0" w:rsidRPr="009B7E00" w:rsidRDefault="00C360F0" w:rsidP="00C360F0">
      <w:pPr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E00">
        <w:rPr>
          <w:rFonts w:ascii="Times New Roman" w:hAnsi="Times New Roman" w:cs="Times New Roman"/>
          <w:sz w:val="24"/>
          <w:szCs w:val="24"/>
          <w:u w:val="single"/>
        </w:rPr>
        <w:t>Вариант 2:</w:t>
      </w: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0F0" w:rsidRPr="009B7E00" w:rsidRDefault="00C360F0" w:rsidP="00C360F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B7E0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9B7E0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360F0" w:rsidRPr="009B7E00" w:rsidRDefault="00C360F0" w:rsidP="00C360F0">
      <w:pPr>
        <w:ind w:left="3060"/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реквизиты муниципального нормативного правового акта (проекта муниципального нормативного правового акта) </w:t>
      </w:r>
      <w:r w:rsidR="00C9544D" w:rsidRPr="009B7E0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360F0" w:rsidRPr="009B7E00" w:rsidRDefault="00C360F0" w:rsidP="00C360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60F0" w:rsidRPr="009B7E00" w:rsidRDefault="00C360F0" w:rsidP="00C360F0">
      <w:pPr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>выявлены коррупциогенные факторы:</w:t>
      </w:r>
    </w:p>
    <w:p w:rsidR="00C360F0" w:rsidRPr="009B7E00" w:rsidRDefault="00C360F0" w:rsidP="00C360F0">
      <w:pPr>
        <w:contextualSpacing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______________________________________________________________.</w:t>
      </w: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ab/>
        <w:t>(указываются структурные единицы документа (разделы, главы, статьи, части, пункты, подпункты, абзацы) и соответствующие коррупциогенные факторы со ссылкой на положения методики, определенной Правительством Российской Федерации)</w:t>
      </w: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F0" w:rsidRPr="009B7E00" w:rsidRDefault="00C360F0" w:rsidP="00C360F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 ________________________________________________________.</w:t>
      </w:r>
    </w:p>
    <w:p w:rsidR="00C360F0" w:rsidRPr="009B7E00" w:rsidRDefault="00C360F0" w:rsidP="00C360F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коррупциогенных факторов: исключение из текста документа, изложение его в другой редакции, внесение иных изменений или иной способ). </w:t>
      </w: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F0" w:rsidRPr="009B7E00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>____________________</w:t>
      </w:r>
      <w:r w:rsidRPr="009B7E00">
        <w:rPr>
          <w:rFonts w:ascii="Times New Roman" w:hAnsi="Times New Roman" w:cs="Times New Roman"/>
          <w:sz w:val="24"/>
          <w:szCs w:val="24"/>
        </w:rPr>
        <w:tab/>
      </w:r>
      <w:r w:rsidRPr="009B7E00">
        <w:rPr>
          <w:rFonts w:ascii="Times New Roman" w:hAnsi="Times New Roman" w:cs="Times New Roman"/>
          <w:sz w:val="24"/>
          <w:szCs w:val="24"/>
        </w:rPr>
        <w:tab/>
      </w:r>
      <w:r w:rsidRPr="009B7E00">
        <w:rPr>
          <w:rFonts w:ascii="Times New Roman" w:hAnsi="Times New Roman" w:cs="Times New Roman"/>
          <w:sz w:val="24"/>
          <w:szCs w:val="24"/>
        </w:rPr>
        <w:tab/>
        <w:t>___________</w:t>
      </w:r>
      <w:r w:rsidRPr="009B7E00">
        <w:rPr>
          <w:rFonts w:ascii="Times New Roman" w:hAnsi="Times New Roman" w:cs="Times New Roman"/>
          <w:sz w:val="24"/>
          <w:szCs w:val="24"/>
        </w:rPr>
        <w:tab/>
      </w:r>
      <w:r w:rsidRPr="009B7E0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360F0" w:rsidRPr="00C9544D" w:rsidRDefault="00C360F0" w:rsidP="00C360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E00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Pr="009B7E00">
        <w:rPr>
          <w:rFonts w:ascii="Times New Roman" w:hAnsi="Times New Roman" w:cs="Times New Roman"/>
          <w:sz w:val="24"/>
          <w:szCs w:val="24"/>
        </w:rPr>
        <w:tab/>
      </w:r>
      <w:r w:rsidRPr="009B7E00">
        <w:rPr>
          <w:rFonts w:ascii="Times New Roman" w:hAnsi="Times New Roman" w:cs="Times New Roman"/>
          <w:sz w:val="24"/>
          <w:szCs w:val="24"/>
        </w:rPr>
        <w:tab/>
      </w:r>
      <w:r w:rsidRPr="009B7E00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Pr="009B7E00">
        <w:rPr>
          <w:rFonts w:ascii="Times New Roman" w:hAnsi="Times New Roman" w:cs="Times New Roman"/>
          <w:sz w:val="24"/>
          <w:szCs w:val="24"/>
        </w:rPr>
        <w:tab/>
      </w:r>
      <w:r w:rsidRPr="009B7E00">
        <w:rPr>
          <w:rFonts w:ascii="Times New Roman" w:hAnsi="Times New Roman" w:cs="Times New Roman"/>
          <w:sz w:val="24"/>
          <w:szCs w:val="24"/>
        </w:rPr>
        <w:tab/>
      </w:r>
      <w:r w:rsidRPr="009B7E0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B7E00"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sectPr w:rsidR="00C360F0" w:rsidRPr="00C9544D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71" w:rsidRDefault="00376B71" w:rsidP="00A72470">
      <w:r>
        <w:separator/>
      </w:r>
    </w:p>
  </w:endnote>
  <w:endnote w:type="continuationSeparator" w:id="0">
    <w:p w:rsidR="00376B71" w:rsidRDefault="00376B7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71" w:rsidRDefault="00376B71" w:rsidP="00A72470">
      <w:r>
        <w:separator/>
      </w:r>
    </w:p>
  </w:footnote>
  <w:footnote w:type="continuationSeparator" w:id="0">
    <w:p w:rsidR="00376B71" w:rsidRDefault="00376B7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28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2515"/>
    <w:multiLevelType w:val="hybridMultilevel"/>
    <w:tmpl w:val="6C86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2D40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2C99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F0951"/>
    <w:rsid w:val="002065FA"/>
    <w:rsid w:val="00211015"/>
    <w:rsid w:val="00217356"/>
    <w:rsid w:val="002401D8"/>
    <w:rsid w:val="00244211"/>
    <w:rsid w:val="0026758F"/>
    <w:rsid w:val="00285BB7"/>
    <w:rsid w:val="00293E73"/>
    <w:rsid w:val="00296D2D"/>
    <w:rsid w:val="002A1853"/>
    <w:rsid w:val="002A34EC"/>
    <w:rsid w:val="002B0E85"/>
    <w:rsid w:val="002B512D"/>
    <w:rsid w:val="002B7CFB"/>
    <w:rsid w:val="002C785C"/>
    <w:rsid w:val="002E26BE"/>
    <w:rsid w:val="002F4788"/>
    <w:rsid w:val="0030244F"/>
    <w:rsid w:val="003064C2"/>
    <w:rsid w:val="00317415"/>
    <w:rsid w:val="00351D06"/>
    <w:rsid w:val="0035712F"/>
    <w:rsid w:val="00375737"/>
    <w:rsid w:val="00376B71"/>
    <w:rsid w:val="003A440E"/>
    <w:rsid w:val="003B11CD"/>
    <w:rsid w:val="003B1674"/>
    <w:rsid w:val="003B5D87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0925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97502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273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369BE"/>
    <w:rsid w:val="00745C92"/>
    <w:rsid w:val="007723C2"/>
    <w:rsid w:val="007874EB"/>
    <w:rsid w:val="00795836"/>
    <w:rsid w:val="007A7399"/>
    <w:rsid w:val="007A76FD"/>
    <w:rsid w:val="007B1E27"/>
    <w:rsid w:val="007B2AF7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B7E00"/>
    <w:rsid w:val="009D693E"/>
    <w:rsid w:val="009F51C6"/>
    <w:rsid w:val="009F6110"/>
    <w:rsid w:val="00A103E9"/>
    <w:rsid w:val="00A35C12"/>
    <w:rsid w:val="00A70BD4"/>
    <w:rsid w:val="00A72470"/>
    <w:rsid w:val="00A8751C"/>
    <w:rsid w:val="00A92642"/>
    <w:rsid w:val="00AC7259"/>
    <w:rsid w:val="00B0469B"/>
    <w:rsid w:val="00B34131"/>
    <w:rsid w:val="00B35919"/>
    <w:rsid w:val="00B724BC"/>
    <w:rsid w:val="00B8367C"/>
    <w:rsid w:val="00B850E8"/>
    <w:rsid w:val="00B93B74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360F0"/>
    <w:rsid w:val="00C428CA"/>
    <w:rsid w:val="00C63F54"/>
    <w:rsid w:val="00C6644B"/>
    <w:rsid w:val="00C93A75"/>
    <w:rsid w:val="00C9544D"/>
    <w:rsid w:val="00C95DD4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72159"/>
    <w:rsid w:val="00D8112D"/>
    <w:rsid w:val="00D845AD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2E3A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14AB"/>
    <w:rsid w:val="00EE41BF"/>
    <w:rsid w:val="00F20442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2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paragraph" w:customStyle="1" w:styleId="af4">
    <w:name w:val="Знак"/>
    <w:basedOn w:val="a"/>
    <w:next w:val="2"/>
    <w:autoRedefine/>
    <w:rsid w:val="00C360F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3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basedOn w:val="a0"/>
    <w:rsid w:val="00C360F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E22E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2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2C99"/>
  </w:style>
  <w:style w:type="paragraph" w:styleId="af2">
    <w:name w:val="Body Text"/>
    <w:basedOn w:val="a"/>
    <w:link w:val="af3"/>
    <w:uiPriority w:val="99"/>
    <w:semiHidden/>
    <w:unhideWhenUsed/>
    <w:rsid w:val="002B7C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7CFB"/>
  </w:style>
  <w:style w:type="paragraph" w:customStyle="1" w:styleId="af4">
    <w:name w:val="Знак"/>
    <w:basedOn w:val="a"/>
    <w:next w:val="2"/>
    <w:autoRedefine/>
    <w:rsid w:val="00C360F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3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basedOn w:val="a0"/>
    <w:rsid w:val="00C360F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E22E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D621-BE39-481B-9D2D-D3DB1DE3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2013-04-25T06:03:00Z</cp:lastPrinted>
  <dcterms:created xsi:type="dcterms:W3CDTF">2012-11-01T05:05:00Z</dcterms:created>
  <dcterms:modified xsi:type="dcterms:W3CDTF">2013-04-25T06:24:00Z</dcterms:modified>
</cp:coreProperties>
</file>